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C20652" w14:textId="77777777" w:rsidR="002A042A" w:rsidRDefault="00164A0A" w:rsidP="001E35F1">
      <w:pPr>
        <w:spacing w:after="240" w:line="240" w:lineRule="auto"/>
        <w:rPr>
          <w:rFonts w:ascii="Clear Sans" w:hAnsi="Clear Sans" w:cs="Clear Sans"/>
          <w:b/>
          <w:bCs/>
          <w:color w:val="595959" w:themeColor="text1" w:themeTint="A6"/>
          <w:sz w:val="20"/>
          <w:szCs w:val="20"/>
          <w:u w:val="single"/>
        </w:rPr>
      </w:pPr>
      <w:r>
        <w:rPr>
          <w:rFonts w:ascii="Clear Sans" w:hAnsi="Clear Sans" w:cs="Clear Sans"/>
          <w:b/>
          <w:bCs/>
          <w:color w:val="595959" w:themeColor="text1" w:themeTint="A6"/>
          <w:sz w:val="20"/>
          <w:szCs w:val="20"/>
          <w:u w:val="single"/>
        </w:rPr>
        <w:t>PREHLÁSENIE PREVÁDZKOVATEĽA O SPRACÚVAVANÍ OSOBNÝCH ÚDAJOV</w:t>
      </w:r>
    </w:p>
    <w:p w14:paraId="2F0B315E" w14:textId="256A3D75" w:rsidR="002A042A" w:rsidRDefault="00B605B6" w:rsidP="001E35F1">
      <w:pPr>
        <w:spacing w:line="240" w:lineRule="auto"/>
        <w:ind w:firstLine="436"/>
        <w:rPr>
          <w:rFonts w:ascii="Clear Sans" w:hAnsi="Clear Sans" w:cs="Clear Sans"/>
          <w:color w:val="595959" w:themeColor="text1" w:themeTint="A6"/>
          <w:sz w:val="20"/>
          <w:szCs w:val="20"/>
        </w:rPr>
      </w:pPr>
      <w:r>
        <w:rPr>
          <w:rFonts w:ascii="Clear Sans" w:hAnsi="Clear Sans" w:cs="Clear Sans"/>
          <w:color w:val="595959" w:themeColor="text1" w:themeTint="A6"/>
          <w:sz w:val="20"/>
          <w:szCs w:val="20"/>
        </w:rPr>
        <w:t>V tejto sekcií uvádzame informácie o spracúvaní a ochrane osobných údajov v zmysle nariadenia EP a Rady EÚ č. 2016/679 o ochrane fyzických osôb pri spracúvaní osobných údajov a o voľnom pohybe takýchto údajov, ktorým sa zrušuje smernica 95/46/ES (všeobecné nariadenie o ochrane údajov) a zákona SR č. 18/2018 Z. z. o ochrane osobných údajov a o zmene a doplnení niektorých zákonov (ďalej len: „zákon o ochrane osobných údajov“).</w:t>
      </w:r>
    </w:p>
    <w:p w14:paraId="2A8F7624" w14:textId="77777777" w:rsidR="002A042A" w:rsidRDefault="002A042A" w:rsidP="001E35F1">
      <w:pPr>
        <w:spacing w:line="240" w:lineRule="auto"/>
        <w:rPr>
          <w:rFonts w:ascii="Clear Sans" w:hAnsi="Clear Sans" w:cs="Clear Sans"/>
          <w:color w:val="595959" w:themeColor="text1" w:themeTint="A6"/>
          <w:sz w:val="20"/>
          <w:szCs w:val="20"/>
        </w:rPr>
      </w:pPr>
    </w:p>
    <w:p w14:paraId="34794052" w14:textId="38FEA045" w:rsidR="002A042A" w:rsidRDefault="00164A0A" w:rsidP="001E35F1">
      <w:pPr>
        <w:spacing w:after="240" w:line="240" w:lineRule="auto"/>
        <w:rPr>
          <w:rFonts w:ascii="Clear Sans" w:hAnsi="Clear Sans" w:cs="Clear Sans"/>
          <w:color w:val="595959" w:themeColor="text1" w:themeTint="A6"/>
          <w:sz w:val="20"/>
          <w:szCs w:val="20"/>
        </w:rPr>
      </w:pPr>
      <w:r>
        <w:rPr>
          <w:rFonts w:ascii="Clear Sans" w:hAnsi="Clear Sans" w:cs="Clear Sans"/>
          <w:color w:val="595959" w:themeColor="text1" w:themeTint="A6"/>
          <w:sz w:val="20"/>
          <w:szCs w:val="20"/>
        </w:rPr>
        <w:t xml:space="preserve">Prevádzkovateľ Denglish, s. r. o. so sídlom Dubová 5211/58, IČO: 47448385 (ďalej len „prevádzkovateľ“), na zaistenie ochrany práv dotknutých osôb prijal primerané technické a organizačné opatrenia, ktoré deklarujú zákonné spracúvanie osobných údajov. Prevádzkovateľ ďalej zaviedol transparentný systém zaznamenávania bezpečnostných incidentov a akýchkoľvek otázok zo strany dotknutej osoby, ako aj iných osôb. </w:t>
      </w:r>
    </w:p>
    <w:p w14:paraId="2AA55D09" w14:textId="2DC49BB5" w:rsidR="002A042A" w:rsidRDefault="00B605B6" w:rsidP="001E35F1">
      <w:pPr>
        <w:spacing w:after="240" w:line="240" w:lineRule="auto"/>
        <w:rPr>
          <w:rFonts w:ascii="Clear Sans" w:hAnsi="Clear Sans" w:cs="Clear Sans"/>
          <w:color w:val="595959" w:themeColor="text1" w:themeTint="A6"/>
          <w:sz w:val="20"/>
          <w:szCs w:val="20"/>
          <w:u w:val="single"/>
        </w:rPr>
      </w:pPr>
      <w:r>
        <w:rPr>
          <w:rFonts w:ascii="Clear Sans" w:hAnsi="Clear Sans" w:cs="Clear Sans"/>
          <w:color w:val="595959" w:themeColor="text1" w:themeTint="A6"/>
          <w:sz w:val="20"/>
          <w:szCs w:val="20"/>
        </w:rPr>
        <w:t xml:space="preserve">V prípade potreby môže dotknutá osoba získať jednotlivé informácie aj telefonicky na: </w:t>
      </w:r>
      <w:r w:rsidR="009E14FE">
        <w:rPr>
          <w:rFonts w:ascii="Clear Sans" w:hAnsi="Clear Sans" w:cs="Clear Sans"/>
          <w:b/>
          <w:bCs/>
          <w:color w:val="595959" w:themeColor="text1" w:themeTint="A6"/>
          <w:sz w:val="20"/>
          <w:szCs w:val="20"/>
        </w:rPr>
        <w:t>0948707900</w:t>
      </w:r>
      <w:r>
        <w:rPr>
          <w:rFonts w:ascii="Clear Sans" w:hAnsi="Clear Sans" w:cs="Clear Sans"/>
          <w:color w:val="595959" w:themeColor="text1" w:themeTint="A6"/>
          <w:sz w:val="20"/>
          <w:szCs w:val="20"/>
        </w:rPr>
        <w:t xml:space="preserve"> alebo e-mailom: </w:t>
      </w:r>
      <w:r w:rsidR="009E14FE">
        <w:rPr>
          <w:rFonts w:ascii="Clear Sans" w:hAnsi="Clear Sans" w:cs="Clear Sans"/>
          <w:b/>
          <w:bCs/>
          <w:color w:val="595959" w:themeColor="text1" w:themeTint="A6"/>
          <w:sz w:val="20"/>
          <w:szCs w:val="20"/>
        </w:rPr>
        <w:t>info@denglish.sk</w:t>
      </w:r>
    </w:p>
    <w:p w14:paraId="7E283CE7" w14:textId="77777777" w:rsidR="002A042A" w:rsidRDefault="00164A0A" w:rsidP="001E35F1">
      <w:pPr>
        <w:spacing w:before="240" w:line="240" w:lineRule="auto"/>
        <w:rPr>
          <w:rFonts w:ascii="Clear Sans" w:hAnsi="Clear Sans" w:cs="Clear Sans"/>
          <w:b/>
          <w:color w:val="595959" w:themeColor="text1" w:themeTint="A6"/>
          <w:sz w:val="20"/>
          <w:szCs w:val="20"/>
          <w:u w:val="single"/>
        </w:rPr>
      </w:pPr>
      <w:r>
        <w:rPr>
          <w:rFonts w:ascii="Clear Sans" w:hAnsi="Clear Sans" w:cs="Clear Sans"/>
          <w:b/>
          <w:color w:val="595959" w:themeColor="text1" w:themeTint="A6"/>
          <w:sz w:val="20"/>
          <w:szCs w:val="20"/>
          <w:u w:val="single"/>
        </w:rPr>
        <w:t>1. Prevádzkovateľ</w:t>
      </w:r>
    </w:p>
    <w:p w14:paraId="742F98C6" w14:textId="77777777" w:rsidR="002A042A" w:rsidRDefault="004117CA" w:rsidP="001E35F1">
      <w:pPr>
        <w:autoSpaceDE w:val="0"/>
        <w:autoSpaceDN w:val="0"/>
        <w:adjustRightInd w:val="0"/>
        <w:spacing w:line="240" w:lineRule="auto"/>
        <w:ind w:right="0"/>
        <w:jc w:val="left"/>
        <w:rPr>
          <w:rFonts w:ascii="Clear Sans" w:eastAsia="Calibri" w:hAnsi="Clear Sans" w:cs="Clear Sans"/>
          <w:b/>
          <w:color w:val="595959" w:themeColor="text1" w:themeTint="A6"/>
          <w:sz w:val="20"/>
          <w:szCs w:val="20"/>
        </w:rPr>
      </w:pPr>
      <w:bookmarkStart w:id="0" w:name="_Hlk255390"/>
      <w:r>
        <w:rPr>
          <w:rFonts w:ascii="Clear Sans" w:eastAsia="Calibri" w:hAnsi="Clear Sans" w:cs="Clear Sans"/>
          <w:b/>
          <w:color w:val="595959" w:themeColor="text1" w:themeTint="A6"/>
          <w:sz w:val="20"/>
          <w:szCs w:val="20"/>
        </w:rPr>
        <w:t>Denglish, s. r. o.</w:t>
      </w:r>
    </w:p>
    <w:p w14:paraId="480C8CF7" w14:textId="77777777" w:rsidR="002A042A" w:rsidRDefault="004117CA" w:rsidP="001E35F1">
      <w:pPr>
        <w:autoSpaceDE w:val="0"/>
        <w:autoSpaceDN w:val="0"/>
        <w:adjustRightInd w:val="0"/>
        <w:spacing w:line="240" w:lineRule="auto"/>
        <w:ind w:left="2832" w:right="0" w:hanging="2548"/>
        <w:jc w:val="left"/>
        <w:rPr>
          <w:rFonts w:ascii="Clear Sans" w:eastAsia="Calibri" w:hAnsi="Clear Sans" w:cs="Clear Sans"/>
          <w:bCs/>
          <w:color w:val="595959" w:themeColor="text1" w:themeTint="A6"/>
          <w:sz w:val="20"/>
          <w:szCs w:val="20"/>
        </w:rPr>
      </w:pPr>
      <w:r>
        <w:rPr>
          <w:rFonts w:ascii="Clear Sans" w:eastAsia="Calibri" w:hAnsi="Clear Sans" w:cs="Clear Sans"/>
          <w:bCs/>
          <w:color w:val="595959" w:themeColor="text1" w:themeTint="A6"/>
          <w:sz w:val="20"/>
          <w:szCs w:val="20"/>
        </w:rPr>
        <w:t>Dubová 5211/58</w:t>
      </w:r>
    </w:p>
    <w:p w14:paraId="68CADA5E" w14:textId="1C994E83" w:rsidR="002A042A" w:rsidRDefault="004117CA" w:rsidP="004117CA">
      <w:pPr>
        <w:autoSpaceDE w:val="0"/>
        <w:autoSpaceDN w:val="0"/>
        <w:adjustRightInd w:val="0"/>
        <w:spacing w:line="240" w:lineRule="auto"/>
        <w:ind w:left="2832" w:right="0" w:hanging="2548"/>
        <w:jc w:val="left"/>
        <w:rPr>
          <w:rFonts w:ascii="Clear Sans" w:eastAsia="Calibri" w:hAnsi="Clear Sans" w:cs="Clear Sans"/>
          <w:bCs/>
          <w:color w:val="595959" w:themeColor="text1" w:themeTint="A6"/>
          <w:sz w:val="20"/>
          <w:szCs w:val="20"/>
        </w:rPr>
      </w:pPr>
      <w:r>
        <w:rPr>
          <w:rFonts w:ascii="Clear Sans" w:eastAsia="Calibri" w:hAnsi="Clear Sans" w:cs="Clear Sans"/>
          <w:bCs/>
          <w:color w:val="595959" w:themeColor="text1" w:themeTint="A6"/>
          <w:sz w:val="20"/>
          <w:szCs w:val="20"/>
        </w:rPr>
        <w:t>900 27 Bernolákovo</w:t>
      </w:r>
    </w:p>
    <w:p w14:paraId="766F855F" w14:textId="11287815" w:rsidR="002A042A" w:rsidRDefault="00164A0A" w:rsidP="004117CA">
      <w:pPr>
        <w:autoSpaceDE w:val="0"/>
        <w:autoSpaceDN w:val="0"/>
        <w:adjustRightInd w:val="0"/>
        <w:spacing w:line="240" w:lineRule="auto"/>
        <w:ind w:left="2832" w:right="0" w:hanging="2548"/>
        <w:jc w:val="left"/>
        <w:rPr>
          <w:rFonts w:ascii="Clear Sans" w:eastAsia="Calibri" w:hAnsi="Clear Sans" w:cs="Clear Sans"/>
          <w:bCs/>
          <w:color w:val="595959" w:themeColor="text1" w:themeTint="A6"/>
          <w:sz w:val="20"/>
          <w:szCs w:val="20"/>
        </w:rPr>
      </w:pPr>
      <w:r>
        <w:rPr>
          <w:rFonts w:ascii="Clear Sans" w:eastAsia="Calibri" w:hAnsi="Clear Sans" w:cs="Clear Sans"/>
          <w:bCs/>
          <w:color w:val="595959" w:themeColor="text1" w:themeTint="A6"/>
          <w:sz w:val="20"/>
          <w:szCs w:val="20"/>
        </w:rPr>
        <w:t>IČO: 47448385</w:t>
      </w:r>
    </w:p>
    <w:bookmarkEnd w:id="0"/>
    <w:p w14:paraId="2F5C9762" w14:textId="77777777" w:rsidR="002A042A" w:rsidRDefault="002A042A" w:rsidP="001E35F1">
      <w:pPr>
        <w:spacing w:line="240" w:lineRule="auto"/>
        <w:rPr>
          <w:rFonts w:ascii="Clear Sans" w:hAnsi="Clear Sans" w:cs="Clear Sans"/>
          <w:color w:val="595959" w:themeColor="text1" w:themeTint="A6"/>
          <w:sz w:val="20"/>
          <w:szCs w:val="20"/>
        </w:rPr>
      </w:pPr>
    </w:p>
    <w:p w14:paraId="0E285D8D" w14:textId="77777777" w:rsidR="002A042A" w:rsidRDefault="00164A0A" w:rsidP="001E35F1">
      <w:pPr>
        <w:spacing w:after="240" w:line="240" w:lineRule="auto"/>
        <w:rPr>
          <w:rFonts w:ascii="Clear Sans" w:hAnsi="Clear Sans" w:cs="Clear Sans"/>
          <w:color w:val="595959" w:themeColor="text1" w:themeTint="A6"/>
          <w:sz w:val="20"/>
          <w:szCs w:val="20"/>
        </w:rPr>
      </w:pPr>
      <w:r>
        <w:rPr>
          <w:rFonts w:ascii="Clear Sans" w:hAnsi="Clear Sans" w:cs="Clear Sans"/>
          <w:color w:val="595959" w:themeColor="text1" w:themeTint="A6"/>
          <w:sz w:val="20"/>
          <w:szCs w:val="20"/>
        </w:rPr>
        <w:t>Vaše údaje spracúvame pre vlastné účely ako Prevádzkovateľ. To znamená, že my stanovujeme účel, pre ktorý Vaše osobné údaje zhromažďujeme, určujeme prostriedky spracúvania a zodpovedáme za ich riadne vykonanie.</w:t>
      </w:r>
    </w:p>
    <w:p w14:paraId="77AAEBBE" w14:textId="77777777" w:rsidR="00C51AD9" w:rsidRDefault="00C51AD9" w:rsidP="00C51AD9">
      <w:pPr>
        <w:spacing w:after="240" w:line="240" w:lineRule="auto"/>
        <w:ind w:left="0" w:firstLine="284"/>
        <w:rPr>
          <w:rFonts w:ascii="Clear Sans" w:hAnsi="Clear Sans" w:cs="Clear Sans"/>
          <w:b/>
          <w:color w:val="595959" w:themeColor="text1" w:themeTint="A6"/>
          <w:sz w:val="20"/>
          <w:szCs w:val="20"/>
          <w:u w:val="single"/>
        </w:rPr>
      </w:pPr>
      <w:r>
        <w:rPr>
          <w:rFonts w:ascii="Clear Sans" w:hAnsi="Clear Sans" w:cs="Clear Sans"/>
          <w:b/>
          <w:color w:val="595959" w:themeColor="text1" w:themeTint="A6"/>
          <w:sz w:val="20"/>
          <w:szCs w:val="20"/>
          <w:u w:val="single"/>
        </w:rPr>
        <w:t>2. Sprostredkovatelia</w:t>
      </w:r>
    </w:p>
    <w:p w14:paraId="7322BEF9" w14:textId="77777777" w:rsidR="00C51AD9" w:rsidRDefault="00C51AD9" w:rsidP="00C51AD9">
      <w:pPr>
        <w:spacing w:after="240" w:line="240" w:lineRule="auto"/>
        <w:rPr>
          <w:rFonts w:ascii="Clear Sans" w:hAnsi="Clear Sans" w:cs="Clear Sans"/>
          <w:color w:val="595959" w:themeColor="text1" w:themeTint="A6"/>
          <w:sz w:val="20"/>
          <w:szCs w:val="20"/>
        </w:rPr>
      </w:pPr>
      <w:bookmarkStart w:id="1" w:name="_Hlk108788058"/>
      <w:r>
        <w:rPr>
          <w:rFonts w:ascii="Clear Sans" w:hAnsi="Clear Sans" w:cs="Clear Sans"/>
          <w:color w:val="595959" w:themeColor="text1" w:themeTint="A6"/>
          <w:sz w:val="20"/>
          <w:szCs w:val="20"/>
        </w:rPr>
        <w:t>Prevádzkovateľ môže v určitých prípadoch spracúvať osobné údaje dotknutých osôb aj prostredníctvom sprostredkovateľov, ktorí sú poverení spracúvaním osobných údajov v súlade s článkom 28 Nariadenia GDPR.</w:t>
      </w:r>
    </w:p>
    <w:p w14:paraId="1705467A" w14:textId="77777777" w:rsidR="00C51AD9" w:rsidRDefault="00C51AD9" w:rsidP="00C51AD9">
      <w:pPr>
        <w:spacing w:after="240" w:line="240" w:lineRule="auto"/>
        <w:rPr>
          <w:rFonts w:ascii="Clear Sans" w:hAnsi="Clear Sans" w:cs="Clear Sans"/>
          <w:color w:val="595959" w:themeColor="text1" w:themeTint="A6"/>
          <w:sz w:val="20"/>
          <w:szCs w:val="20"/>
        </w:rPr>
      </w:pPr>
      <w:r>
        <w:rPr>
          <w:rFonts w:ascii="Clear Sans" w:hAnsi="Clear Sans" w:cs="Clear Sans"/>
          <w:color w:val="595959" w:themeColor="text1" w:themeTint="A6"/>
          <w:sz w:val="20"/>
          <w:szCs w:val="20"/>
        </w:rPr>
        <w:t>Sprostredkovatelia spracúvajú osobné údaje dotknutých osôb v mene Prevádzkovateľa. Spracúvanie osobných údajov prostredníctvom sprostredkovateľa nemá negatívny vplyv na výkon a uplatňovanie práv dotknutej osoby. Prevádzkovateľ využíva len sprostredkovateľov poskytujúcich primerané technické, organizačné a ďalšie opatrenia tak, aby spracúvanie spĺňalo požiadavky GDPR a aby bola v plnom rozsahu zabezpečená ochrana práv dotknutej osoby.</w:t>
      </w:r>
    </w:p>
    <w:p w14:paraId="406D7F13" w14:textId="77777777" w:rsidR="00C51AD9" w:rsidRDefault="00C51AD9" w:rsidP="00C51AD9">
      <w:pPr>
        <w:spacing w:after="240" w:line="240" w:lineRule="auto"/>
        <w:rPr>
          <w:rFonts w:ascii="Clear Sans" w:hAnsi="Clear Sans" w:cs="Clear Sans"/>
          <w:color w:val="595959" w:themeColor="text1" w:themeTint="A6"/>
          <w:sz w:val="20"/>
          <w:szCs w:val="20"/>
        </w:rPr>
      </w:pPr>
      <w:r>
        <w:rPr>
          <w:rFonts w:ascii="Clear Sans" w:hAnsi="Clear Sans" w:cs="Clear Sans"/>
          <w:color w:val="595959" w:themeColor="text1" w:themeTint="A6"/>
          <w:sz w:val="20"/>
          <w:szCs w:val="20"/>
        </w:rPr>
        <w:t>Prevádzkovateľ pri spracúvaní osobných údajov dotknutých osôb využíva nasledujúce kategórie sprostredkovateľov:</w:t>
      </w:r>
    </w:p>
    <w:p w14:paraId="43B0E40E" w14:textId="77777777" w:rsidR="00C51AD9" w:rsidRDefault="00C51AD9" w:rsidP="00C51AD9">
      <w:pPr>
        <w:pStyle w:val="Odsekzoznamu"/>
        <w:numPr>
          <w:ilvl w:val="0"/>
          <w:numId w:val="2"/>
        </w:numPr>
        <w:spacing w:after="240" w:line="240" w:lineRule="auto"/>
        <w:rPr>
          <w:rFonts w:ascii="Clear Sans" w:hAnsi="Clear Sans" w:cs="Clear Sans"/>
          <w:b/>
          <w:color w:val="595959" w:themeColor="text1" w:themeTint="A6"/>
          <w:sz w:val="20"/>
          <w:szCs w:val="20"/>
          <w:u w:val="single"/>
        </w:rPr>
      </w:pPr>
      <w:r>
        <w:rPr>
          <w:rFonts w:ascii="Clear Sans" w:hAnsi="Clear Sans" w:cs="Clear Sans"/>
          <w:color w:val="595959" w:themeColor="text1" w:themeTint="A6"/>
          <w:sz w:val="20"/>
          <w:szCs w:val="20"/>
        </w:rPr>
        <w:t xml:space="preserve">dodávateľ zabezpečujúci dodávky technického riešenia, služby webhostingu, údržby a podpory IT systémov používaných Prevádzkovateľom </w:t>
      </w:r>
    </w:p>
    <w:p w14:paraId="7429B2FE" w14:textId="77777777" w:rsidR="00C51AD9" w:rsidRDefault="00C51AD9" w:rsidP="00C51AD9">
      <w:pPr>
        <w:pStyle w:val="Odsekzoznamu"/>
        <w:numPr>
          <w:ilvl w:val="0"/>
          <w:numId w:val="2"/>
        </w:numPr>
        <w:spacing w:after="240" w:line="240" w:lineRule="auto"/>
        <w:rPr>
          <w:rFonts w:ascii="Clear Sans" w:hAnsi="Clear Sans" w:cs="Clear Sans"/>
          <w:b/>
          <w:color w:val="595959" w:themeColor="text1" w:themeTint="A6"/>
          <w:sz w:val="20"/>
          <w:szCs w:val="20"/>
          <w:u w:val="single"/>
        </w:rPr>
      </w:pPr>
      <w:r>
        <w:rPr>
          <w:rFonts w:ascii="Clear Sans" w:hAnsi="Clear Sans" w:cs="Clear Sans"/>
          <w:color w:val="595959" w:themeColor="text1" w:themeTint="A6"/>
          <w:sz w:val="20"/>
          <w:szCs w:val="20"/>
        </w:rPr>
        <w:t>dodávateľ zabezpečujúci služby na úseku účtovníctva a daňových povinností Prevádzkovateľa</w:t>
      </w:r>
    </w:p>
    <w:p w14:paraId="7EC4A62B" w14:textId="77777777" w:rsidR="00C51AD9" w:rsidRDefault="00C51AD9" w:rsidP="00C51AD9">
      <w:pPr>
        <w:spacing w:after="240" w:line="240" w:lineRule="auto"/>
        <w:rPr>
          <w:rFonts w:ascii="Clear Sans" w:hAnsi="Clear Sans" w:cs="Clear Sans"/>
          <w:bCs/>
          <w:color w:val="595959" w:themeColor="text1" w:themeTint="A6"/>
          <w:sz w:val="20"/>
          <w:szCs w:val="20"/>
        </w:rPr>
      </w:pPr>
      <w:r>
        <w:rPr>
          <w:rFonts w:ascii="Clear Sans" w:hAnsi="Clear Sans" w:cs="Clear Sans"/>
          <w:bCs/>
          <w:color w:val="595959" w:themeColor="text1" w:themeTint="A6"/>
          <w:sz w:val="20"/>
          <w:szCs w:val="20"/>
        </w:rPr>
        <w:t>Kategórie príjemcov osobných údajov: osoby konajúce na základe poverenia prevádzkovateľa, právny zástupca, audítor, orgány štátnej správy a verejnej moci na výkon kontroly a dozoru.</w:t>
      </w:r>
    </w:p>
    <w:bookmarkEnd w:id="1"/>
    <w:p w14:paraId="5927AF0A" w14:textId="77777777" w:rsidR="00C51AD9" w:rsidRPr="00B23B0B" w:rsidRDefault="00C51AD9" w:rsidP="00C51AD9">
      <w:pPr>
        <w:spacing w:after="240" w:line="276" w:lineRule="auto"/>
        <w:rPr>
          <w:rFonts w:ascii="Clear Sans" w:hAnsi="Clear Sans" w:cs="Clear Sans"/>
          <w:b/>
          <w:color w:val="595959" w:themeColor="text1" w:themeTint="A6"/>
          <w:sz w:val="20"/>
          <w:szCs w:val="20"/>
          <w:u w:val="single"/>
        </w:rPr>
      </w:pPr>
      <w:r w:rsidRPr="00B23B0B">
        <w:rPr>
          <w:rFonts w:ascii="Clear Sans" w:hAnsi="Clear Sans" w:cs="Clear Sans"/>
          <w:b/>
          <w:color w:val="595959" w:themeColor="text1" w:themeTint="A6"/>
          <w:sz w:val="20"/>
          <w:szCs w:val="20"/>
          <w:u w:val="single"/>
        </w:rPr>
        <w:t>3. Účel spracúvania osobných údajov</w:t>
      </w:r>
    </w:p>
    <w:p w14:paraId="6272F05E" w14:textId="77777777" w:rsidR="00C51AD9" w:rsidRPr="00B23B0B" w:rsidRDefault="00C51AD9" w:rsidP="00C51AD9">
      <w:pPr>
        <w:spacing w:after="240"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Ako prevádzkovateľ výlučne spracúvame osobné údaje, ktoré vieme podložiť legitímnym právnym základom a definovaným účelom:</w:t>
      </w:r>
    </w:p>
    <w:p w14:paraId="06A6AC4C" w14:textId="49A0A3D3" w:rsidR="00632E91" w:rsidRPr="00632E91" w:rsidRDefault="00632E91" w:rsidP="00632E91">
      <w:pPr>
        <w:pStyle w:val="Odsekzoznamu"/>
        <w:numPr>
          <w:ilvl w:val="0"/>
          <w:numId w:val="8"/>
        </w:numPr>
        <w:spacing w:after="240" w:line="276" w:lineRule="auto"/>
        <w:rPr>
          <w:rFonts w:ascii="Clear Sans" w:hAnsi="Clear Sans" w:cs="Clear Sans"/>
          <w:color w:val="595959" w:themeColor="text1" w:themeTint="A6"/>
          <w:sz w:val="20"/>
          <w:szCs w:val="20"/>
        </w:rPr>
      </w:pPr>
      <w:r w:rsidRPr="00632E91">
        <w:rPr>
          <w:rFonts w:ascii="Clear Sans" w:hAnsi="Clear Sans" w:cs="Clear Sans"/>
          <w:b/>
          <w:bCs/>
          <w:color w:val="595959" w:themeColor="text1" w:themeTint="A6"/>
          <w:sz w:val="20"/>
          <w:szCs w:val="20"/>
        </w:rPr>
        <w:t>Reakcia na dopyt, podnet alebo otázku:</w:t>
      </w:r>
      <w:r w:rsidRPr="00632E91">
        <w:rPr>
          <w:rFonts w:ascii="Clear Sans" w:hAnsi="Clear Sans" w:cs="Clear Sans"/>
          <w:color w:val="595959" w:themeColor="text1" w:themeTint="A6"/>
          <w:sz w:val="20"/>
          <w:szCs w:val="20"/>
        </w:rPr>
        <w:t xml:space="preserve"> Pri podaní dopytu, podnetu alebo otázky fyzicky, telefonicky alebo formou elektronickej/papierovej pošty spracúvame osobné údaje za účelom poskytnutia odpovede alebo riešenia problému. Právnym základom spracúvania je čl. 6 ods. 1 písm. f) Nariadenia GDPR - oprávnený záujem prevádzkovateľa. Dotknutá osoba má právo kedykoľvek namietať takéto spracúvanie.</w:t>
      </w:r>
    </w:p>
    <w:p w14:paraId="432C8CA5" w14:textId="50618F7E" w:rsidR="00632E91" w:rsidRDefault="00632E91" w:rsidP="00632E91">
      <w:pPr>
        <w:pStyle w:val="Odsekzoznamu"/>
        <w:numPr>
          <w:ilvl w:val="0"/>
          <w:numId w:val="8"/>
        </w:numPr>
        <w:spacing w:after="240" w:line="276" w:lineRule="auto"/>
        <w:rPr>
          <w:rFonts w:ascii="Clear Sans" w:hAnsi="Clear Sans" w:cs="Clear Sans"/>
          <w:color w:val="595959" w:themeColor="text1" w:themeTint="A6"/>
          <w:sz w:val="20"/>
          <w:szCs w:val="20"/>
        </w:rPr>
      </w:pPr>
      <w:r w:rsidRPr="00632E91">
        <w:rPr>
          <w:rFonts w:ascii="Clear Sans" w:hAnsi="Clear Sans" w:cs="Clear Sans"/>
          <w:b/>
          <w:bCs/>
          <w:color w:val="595959" w:themeColor="text1" w:themeTint="A6"/>
          <w:sz w:val="20"/>
          <w:szCs w:val="20"/>
        </w:rPr>
        <w:lastRenderedPageBreak/>
        <w:t>Prejavenie záujmu o kurzy alebo služby jazykovej školy:</w:t>
      </w:r>
      <w:r w:rsidRPr="00632E91">
        <w:rPr>
          <w:rFonts w:ascii="Clear Sans" w:hAnsi="Clear Sans" w:cs="Clear Sans"/>
          <w:color w:val="595959" w:themeColor="text1" w:themeTint="A6"/>
          <w:sz w:val="20"/>
          <w:szCs w:val="20"/>
        </w:rPr>
        <w:t xml:space="preserve"> Pri prejavení záujmu o účasť na jazykovom kurze, vykonávať úlohu lektora alebo spoluprácu so školou spracúvame osobné údaje za účelom vykonania potrebných opatrení pred uzatvorením zmluvy. Právnym základom je čl. 6 ods. 1 písm. b) Nariadenia GDPR – nevyhnutnosť pre predzmluvný vzťah.</w:t>
      </w:r>
    </w:p>
    <w:p w14:paraId="1F1C5B49" w14:textId="171A582A" w:rsidR="00632E91" w:rsidRPr="00632E91" w:rsidRDefault="00632E91" w:rsidP="00632E91">
      <w:pPr>
        <w:pStyle w:val="Odsekzoznamu"/>
        <w:numPr>
          <w:ilvl w:val="0"/>
          <w:numId w:val="8"/>
        </w:numPr>
        <w:spacing w:after="240" w:line="276" w:lineRule="auto"/>
        <w:rPr>
          <w:rFonts w:ascii="Clear Sans" w:hAnsi="Clear Sans" w:cs="Clear Sans"/>
          <w:color w:val="595959" w:themeColor="text1" w:themeTint="A6"/>
          <w:sz w:val="20"/>
          <w:szCs w:val="20"/>
        </w:rPr>
      </w:pPr>
      <w:r w:rsidRPr="00632E91">
        <w:rPr>
          <w:rFonts w:ascii="Clear Sans" w:hAnsi="Clear Sans" w:cs="Clear Sans"/>
          <w:b/>
          <w:bCs/>
          <w:color w:val="595959" w:themeColor="text1" w:themeTint="A6"/>
          <w:sz w:val="20"/>
          <w:szCs w:val="20"/>
        </w:rPr>
        <w:t>Výkon zmluvného vzťahu</w:t>
      </w:r>
      <w:r>
        <w:rPr>
          <w:rFonts w:ascii="Clear Sans" w:hAnsi="Clear Sans" w:cs="Clear Sans"/>
          <w:b/>
          <w:bCs/>
          <w:color w:val="595959" w:themeColor="text1" w:themeTint="A6"/>
          <w:sz w:val="20"/>
          <w:szCs w:val="20"/>
        </w:rPr>
        <w:t>:</w:t>
      </w:r>
      <w:r w:rsidRPr="00632E91">
        <w:rPr>
          <w:rFonts w:ascii="Clear Sans" w:hAnsi="Clear Sans" w:cs="Clear Sans"/>
          <w:color w:val="595959" w:themeColor="text1" w:themeTint="A6"/>
          <w:sz w:val="20"/>
          <w:szCs w:val="20"/>
        </w:rPr>
        <w:t xml:space="preserve"> Po vzniku zmluvného vzťahu medzi jazykovou školou a dotknutou osobou spracúvame osobné údaje na zabezpečenie potrebnej komunikácie, administratívnych úkonov a činností súvisiacich s uložením zmluvných povinností. Právnym základom spracúvania je čl. 6 ods. 1 písm. b) Nariadenia GDPR.</w:t>
      </w:r>
    </w:p>
    <w:p w14:paraId="1DE6C2BC" w14:textId="64E3C47E" w:rsidR="00632E91" w:rsidRPr="00632E91" w:rsidRDefault="00632E91" w:rsidP="00632E91">
      <w:pPr>
        <w:pStyle w:val="Odsekzoznamu"/>
        <w:numPr>
          <w:ilvl w:val="0"/>
          <w:numId w:val="8"/>
        </w:numPr>
        <w:spacing w:after="240" w:line="276" w:lineRule="auto"/>
        <w:rPr>
          <w:rFonts w:ascii="Clear Sans" w:hAnsi="Clear Sans" w:cs="Clear Sans"/>
          <w:color w:val="595959" w:themeColor="text1" w:themeTint="A6"/>
          <w:sz w:val="20"/>
          <w:szCs w:val="20"/>
        </w:rPr>
      </w:pPr>
      <w:r w:rsidRPr="00632E91">
        <w:rPr>
          <w:rFonts w:ascii="Clear Sans" w:hAnsi="Clear Sans" w:cs="Clear Sans"/>
          <w:b/>
          <w:bCs/>
          <w:color w:val="595959" w:themeColor="text1" w:themeTint="A6"/>
          <w:sz w:val="20"/>
          <w:szCs w:val="20"/>
        </w:rPr>
        <w:t>Propagácia kurzov a</w:t>
      </w:r>
      <w:r>
        <w:rPr>
          <w:rFonts w:ascii="Clear Sans" w:hAnsi="Clear Sans" w:cs="Clear Sans"/>
          <w:b/>
          <w:bCs/>
          <w:color w:val="595959" w:themeColor="text1" w:themeTint="A6"/>
          <w:sz w:val="20"/>
          <w:szCs w:val="20"/>
        </w:rPr>
        <w:t> </w:t>
      </w:r>
      <w:r w:rsidRPr="00632E91">
        <w:rPr>
          <w:rFonts w:ascii="Clear Sans" w:hAnsi="Clear Sans" w:cs="Clear Sans"/>
          <w:b/>
          <w:bCs/>
          <w:color w:val="595959" w:themeColor="text1" w:themeTint="A6"/>
          <w:sz w:val="20"/>
          <w:szCs w:val="20"/>
        </w:rPr>
        <w:t>podujatí</w:t>
      </w:r>
      <w:r>
        <w:rPr>
          <w:rFonts w:ascii="Clear Sans" w:hAnsi="Clear Sans" w:cs="Clear Sans"/>
          <w:b/>
          <w:bCs/>
          <w:color w:val="595959" w:themeColor="text1" w:themeTint="A6"/>
          <w:sz w:val="20"/>
          <w:szCs w:val="20"/>
        </w:rPr>
        <w:t>:</w:t>
      </w:r>
      <w:r w:rsidRPr="00632E91">
        <w:rPr>
          <w:rFonts w:ascii="Clear Sans" w:hAnsi="Clear Sans" w:cs="Clear Sans"/>
          <w:color w:val="595959" w:themeColor="text1" w:themeTint="A6"/>
          <w:sz w:val="20"/>
          <w:szCs w:val="20"/>
        </w:rPr>
        <w:t xml:space="preserve"> </w:t>
      </w:r>
      <w:r>
        <w:rPr>
          <w:rFonts w:ascii="Clear Sans" w:hAnsi="Clear Sans" w:cs="Clear Sans"/>
          <w:color w:val="595959" w:themeColor="text1" w:themeTint="A6"/>
          <w:sz w:val="20"/>
          <w:szCs w:val="20"/>
        </w:rPr>
        <w:t>Vo výnimočných situáciách v</w:t>
      </w:r>
      <w:r w:rsidRPr="00632E91">
        <w:rPr>
          <w:rFonts w:ascii="Clear Sans" w:hAnsi="Clear Sans" w:cs="Clear Sans"/>
          <w:color w:val="595959" w:themeColor="text1" w:themeTint="A6"/>
          <w:sz w:val="20"/>
          <w:szCs w:val="20"/>
        </w:rPr>
        <w:t xml:space="preserve">yhotovujeme a zverejňujeme fotografie alebo videá z vyučovania, kurzov a iných aktivít za účelom propagácie našich služieb. Takéto spracúvanie prebieha </w:t>
      </w:r>
      <w:r>
        <w:rPr>
          <w:rFonts w:ascii="Clear Sans" w:hAnsi="Clear Sans" w:cs="Clear Sans"/>
          <w:color w:val="595959" w:themeColor="text1" w:themeTint="A6"/>
          <w:sz w:val="20"/>
          <w:szCs w:val="20"/>
        </w:rPr>
        <w:t xml:space="preserve">jedine </w:t>
      </w:r>
      <w:r w:rsidRPr="00632E91">
        <w:rPr>
          <w:rFonts w:ascii="Clear Sans" w:hAnsi="Clear Sans" w:cs="Clear Sans"/>
          <w:color w:val="595959" w:themeColor="text1" w:themeTint="A6"/>
          <w:sz w:val="20"/>
          <w:szCs w:val="20"/>
        </w:rPr>
        <w:t>na základe súhlasu so spracúvaním osobných údajov podľa čl. 6 ods. 1 písm. a) Nariadenia GDPR. Dotknutá osoba má právo súhlas kedykoľvek odvolať.</w:t>
      </w:r>
    </w:p>
    <w:p w14:paraId="38C95727" w14:textId="27934524" w:rsidR="00632E91" w:rsidRPr="00632E91" w:rsidRDefault="00632E91" w:rsidP="00632E91">
      <w:pPr>
        <w:pStyle w:val="Odsekzoznamu"/>
        <w:numPr>
          <w:ilvl w:val="0"/>
          <w:numId w:val="8"/>
        </w:numPr>
        <w:spacing w:after="240" w:line="276" w:lineRule="auto"/>
        <w:rPr>
          <w:rFonts w:ascii="Clear Sans" w:hAnsi="Clear Sans" w:cs="Clear Sans"/>
          <w:color w:val="595959" w:themeColor="text1" w:themeTint="A6"/>
          <w:sz w:val="20"/>
          <w:szCs w:val="20"/>
        </w:rPr>
      </w:pPr>
      <w:r w:rsidRPr="00632E91">
        <w:rPr>
          <w:rFonts w:ascii="Clear Sans" w:hAnsi="Clear Sans" w:cs="Clear Sans"/>
          <w:b/>
          <w:bCs/>
          <w:color w:val="595959" w:themeColor="text1" w:themeTint="A6"/>
          <w:sz w:val="20"/>
          <w:szCs w:val="20"/>
        </w:rPr>
        <w:t>Registrácia na jazykové kurzy a úkony súvisiace s</w:t>
      </w:r>
      <w:r>
        <w:rPr>
          <w:rFonts w:ascii="Clear Sans" w:hAnsi="Clear Sans" w:cs="Clear Sans"/>
          <w:b/>
          <w:bCs/>
          <w:color w:val="595959" w:themeColor="text1" w:themeTint="A6"/>
          <w:sz w:val="20"/>
          <w:szCs w:val="20"/>
        </w:rPr>
        <w:t> </w:t>
      </w:r>
      <w:r w:rsidRPr="00632E91">
        <w:rPr>
          <w:rFonts w:ascii="Clear Sans" w:hAnsi="Clear Sans" w:cs="Clear Sans"/>
          <w:b/>
          <w:bCs/>
          <w:color w:val="595959" w:themeColor="text1" w:themeTint="A6"/>
          <w:sz w:val="20"/>
          <w:szCs w:val="20"/>
        </w:rPr>
        <w:t>účasťou:</w:t>
      </w:r>
      <w:r w:rsidRPr="00632E91">
        <w:rPr>
          <w:rFonts w:ascii="Clear Sans" w:hAnsi="Clear Sans" w:cs="Clear Sans"/>
          <w:color w:val="595959" w:themeColor="text1" w:themeTint="A6"/>
          <w:sz w:val="20"/>
          <w:szCs w:val="20"/>
        </w:rPr>
        <w:t xml:space="preserve"> Za účelom zabezpečenia registrácie</w:t>
      </w:r>
      <w:r>
        <w:rPr>
          <w:rFonts w:ascii="Clear Sans" w:hAnsi="Clear Sans" w:cs="Clear Sans"/>
          <w:color w:val="595959" w:themeColor="text1" w:themeTint="A6"/>
          <w:sz w:val="20"/>
          <w:szCs w:val="20"/>
        </w:rPr>
        <w:t xml:space="preserve"> na kurz</w:t>
      </w:r>
      <w:r w:rsidRPr="00632E91">
        <w:rPr>
          <w:rFonts w:ascii="Clear Sans" w:hAnsi="Clear Sans" w:cs="Clear Sans"/>
          <w:color w:val="595959" w:themeColor="text1" w:themeTint="A6"/>
          <w:sz w:val="20"/>
          <w:szCs w:val="20"/>
        </w:rPr>
        <w:t xml:space="preserve">, vydávania certifikátov alebo potvrdení </w:t>
      </w:r>
      <w:r>
        <w:rPr>
          <w:rFonts w:ascii="Clear Sans" w:hAnsi="Clear Sans" w:cs="Clear Sans"/>
          <w:color w:val="595959" w:themeColor="text1" w:themeTint="A6"/>
          <w:sz w:val="20"/>
          <w:szCs w:val="20"/>
        </w:rPr>
        <w:t xml:space="preserve">o účastí </w:t>
      </w:r>
      <w:r w:rsidRPr="00632E91">
        <w:rPr>
          <w:rFonts w:ascii="Clear Sans" w:hAnsi="Clear Sans" w:cs="Clear Sans"/>
          <w:color w:val="595959" w:themeColor="text1" w:themeTint="A6"/>
          <w:sz w:val="20"/>
          <w:szCs w:val="20"/>
        </w:rPr>
        <w:t>spracúvame osobné údaje dotknutých osôb. Právnym základom je čl. 6 ods. 1 písm. b) Nariadenia GDPR.</w:t>
      </w:r>
    </w:p>
    <w:p w14:paraId="1F213721" w14:textId="3AB0D63F" w:rsidR="00632E91" w:rsidRPr="00632E91" w:rsidRDefault="00632E91" w:rsidP="00632E91">
      <w:pPr>
        <w:pStyle w:val="Odsekzoznamu"/>
        <w:numPr>
          <w:ilvl w:val="0"/>
          <w:numId w:val="8"/>
        </w:numPr>
        <w:spacing w:after="240" w:line="276" w:lineRule="auto"/>
        <w:rPr>
          <w:rFonts w:ascii="Clear Sans" w:hAnsi="Clear Sans" w:cs="Clear Sans"/>
          <w:color w:val="595959" w:themeColor="text1" w:themeTint="A6"/>
          <w:sz w:val="20"/>
          <w:szCs w:val="20"/>
        </w:rPr>
      </w:pPr>
      <w:r w:rsidRPr="00632E91">
        <w:rPr>
          <w:rFonts w:ascii="Clear Sans" w:hAnsi="Clear Sans" w:cs="Clear Sans"/>
          <w:b/>
          <w:bCs/>
          <w:color w:val="595959" w:themeColor="text1" w:themeTint="A6"/>
          <w:sz w:val="20"/>
          <w:szCs w:val="20"/>
        </w:rPr>
        <w:t>Spracúvanie údajov uchádzačov o</w:t>
      </w:r>
      <w:r>
        <w:rPr>
          <w:rFonts w:ascii="Clear Sans" w:hAnsi="Clear Sans" w:cs="Clear Sans"/>
          <w:b/>
          <w:bCs/>
          <w:color w:val="595959" w:themeColor="text1" w:themeTint="A6"/>
          <w:sz w:val="20"/>
          <w:szCs w:val="20"/>
        </w:rPr>
        <w:t> </w:t>
      </w:r>
      <w:r w:rsidRPr="00632E91">
        <w:rPr>
          <w:rFonts w:ascii="Clear Sans" w:hAnsi="Clear Sans" w:cs="Clear Sans"/>
          <w:b/>
          <w:bCs/>
          <w:color w:val="595959" w:themeColor="text1" w:themeTint="A6"/>
          <w:sz w:val="20"/>
          <w:szCs w:val="20"/>
        </w:rPr>
        <w:t>zamestnanie</w:t>
      </w:r>
      <w:r>
        <w:rPr>
          <w:rFonts w:ascii="Clear Sans" w:hAnsi="Clear Sans" w:cs="Clear Sans"/>
          <w:b/>
          <w:bCs/>
          <w:color w:val="595959" w:themeColor="text1" w:themeTint="A6"/>
          <w:sz w:val="20"/>
          <w:szCs w:val="20"/>
        </w:rPr>
        <w:t>:</w:t>
      </w:r>
      <w:r w:rsidRPr="00632E91">
        <w:rPr>
          <w:rFonts w:ascii="Clear Sans" w:hAnsi="Clear Sans" w:cs="Clear Sans"/>
          <w:color w:val="595959" w:themeColor="text1" w:themeTint="A6"/>
          <w:sz w:val="20"/>
          <w:szCs w:val="20"/>
        </w:rPr>
        <w:t xml:space="preserve"> Pri hľadaní zamestnania alebo spolupráce s jazykovou školou spracúvame údaje uvedené v životopise a motivačnom liste na základe súhlasu podľa čl. 6 ods. 1 písm. a) Nariadenia GDPR. Údaje sú uložené v evidencii uchádzačov o zamestnanie. Súhlas je možné kedykoľvek odvolať.</w:t>
      </w:r>
    </w:p>
    <w:p w14:paraId="7CD914F9" w14:textId="4AB8BA89" w:rsidR="0001173F" w:rsidRPr="0001173F" w:rsidRDefault="00632E91" w:rsidP="0001173F">
      <w:pPr>
        <w:pStyle w:val="Odsekzoznamu"/>
        <w:numPr>
          <w:ilvl w:val="0"/>
          <w:numId w:val="8"/>
        </w:numPr>
        <w:spacing w:after="240" w:line="276" w:lineRule="auto"/>
        <w:rPr>
          <w:rFonts w:ascii="Clear Sans" w:hAnsi="Clear Sans" w:cs="Clear Sans"/>
          <w:color w:val="595959" w:themeColor="text1" w:themeTint="A6"/>
          <w:sz w:val="20"/>
          <w:szCs w:val="20"/>
        </w:rPr>
      </w:pPr>
      <w:r w:rsidRPr="0001173F">
        <w:rPr>
          <w:rFonts w:ascii="Clear Sans" w:hAnsi="Clear Sans" w:cs="Clear Sans"/>
          <w:b/>
          <w:bCs/>
          <w:color w:val="595959" w:themeColor="text1" w:themeTint="A6"/>
          <w:sz w:val="20"/>
          <w:szCs w:val="20"/>
        </w:rPr>
        <w:t>Splnenie právnych povinností</w:t>
      </w:r>
      <w:r w:rsidR="0001173F">
        <w:rPr>
          <w:rFonts w:ascii="Clear Sans" w:hAnsi="Clear Sans" w:cs="Clear Sans"/>
          <w:color w:val="595959" w:themeColor="text1" w:themeTint="A6"/>
          <w:sz w:val="20"/>
          <w:szCs w:val="20"/>
        </w:rPr>
        <w:t>:</w:t>
      </w:r>
      <w:r w:rsidRPr="0001173F">
        <w:rPr>
          <w:rFonts w:ascii="Clear Sans" w:hAnsi="Clear Sans" w:cs="Clear Sans"/>
          <w:color w:val="595959" w:themeColor="text1" w:themeTint="A6"/>
          <w:sz w:val="20"/>
          <w:szCs w:val="20"/>
        </w:rPr>
        <w:t xml:space="preserve"> Spracúvame osobné údaje za účelom splnenia povinností uložených právnymi predpismi, ako napríklad vedenie účtovných záznamov alebo archivácia dokumentov. Právnym základom je čl. 6 ods. 1 písm. c) Nariadenia GDPR.</w:t>
      </w:r>
    </w:p>
    <w:p w14:paraId="738EC84B" w14:textId="77EA9167" w:rsidR="00C51AD9" w:rsidRPr="00B23B0B" w:rsidRDefault="00C51AD9" w:rsidP="00632E91">
      <w:pPr>
        <w:spacing w:after="240" w:line="276" w:lineRule="auto"/>
        <w:rPr>
          <w:rFonts w:ascii="Clear Sans" w:hAnsi="Clear Sans" w:cs="Clear Sans"/>
          <w:b/>
          <w:color w:val="595959" w:themeColor="text1" w:themeTint="A6"/>
          <w:sz w:val="20"/>
          <w:szCs w:val="20"/>
          <w:u w:val="single"/>
        </w:rPr>
      </w:pPr>
      <w:r w:rsidRPr="00B23B0B">
        <w:rPr>
          <w:rFonts w:ascii="Clear Sans" w:hAnsi="Clear Sans" w:cs="Clear Sans"/>
          <w:b/>
          <w:color w:val="595959" w:themeColor="text1" w:themeTint="A6"/>
          <w:sz w:val="20"/>
          <w:szCs w:val="20"/>
          <w:u w:val="single"/>
        </w:rPr>
        <w:t>4. Doba spracúvania a uchovávania Vašich osobných údajov</w:t>
      </w:r>
    </w:p>
    <w:p w14:paraId="47A6E1DA" w14:textId="77777777" w:rsidR="00C51AD9" w:rsidRDefault="00C51AD9" w:rsidP="00C51AD9">
      <w:pPr>
        <w:spacing w:after="240" w:line="276" w:lineRule="auto"/>
        <w:rPr>
          <w:rFonts w:ascii="Clear Sans" w:hAnsi="Clear Sans" w:cs="Clear Sans"/>
          <w:color w:val="595959" w:themeColor="text1" w:themeTint="A6"/>
          <w:sz w:val="20"/>
          <w:szCs w:val="20"/>
        </w:rPr>
      </w:pPr>
      <w:r w:rsidRPr="009C7DE1">
        <w:rPr>
          <w:rFonts w:ascii="Clear Sans" w:hAnsi="Clear Sans" w:cs="Clear Sans"/>
          <w:color w:val="595959" w:themeColor="text1" w:themeTint="A6"/>
          <w:sz w:val="20"/>
          <w:szCs w:val="20"/>
        </w:rPr>
        <w:t>Vaše osobné údaje, ktoré sme spracovali alebo spracúvame podľa čl. 6 ods. 1 písm. b) Nariadenia GDPR – v rámci plnenia záväzkov prevádzkovateľa, spracúvame aj za účelom splnenia našich zákonných povinností týkajúcich sa daní a účtovníctva. Tieto povinnosti vyplývajú zo všeobecne záväzných právnych predpisov, ako je napríklad zákon č. 431/2002 Z. z. o účtovníctve v znení neskorších predpisov alebo zákon č. 595/2003 Z. z. o dani z príjmov a zákon č. 563/2009 Z. z. o správe daní. Údaje musíme uchovávať po dobu stanovenú týmito právnymi predpismi. Riadime sa zásadou minimalizácie uchovávania osobných údajov podľa čl. 5 ods. 1 písm. e) Nariadenia GDPR, a preto budú Vaše osobné údaje, ktoré nepodliehajú archivácii podľa osobitných právnych predpisov, vymazané alebo anonymizované.</w:t>
      </w:r>
    </w:p>
    <w:p w14:paraId="683344BB" w14:textId="77777777" w:rsidR="00C51AD9" w:rsidRDefault="00C51AD9" w:rsidP="00C51AD9">
      <w:pPr>
        <w:spacing w:after="240" w:line="276" w:lineRule="auto"/>
        <w:rPr>
          <w:rFonts w:ascii="Clear Sans" w:hAnsi="Clear Sans" w:cs="Clear Sans"/>
          <w:color w:val="595959" w:themeColor="text1" w:themeTint="A6"/>
          <w:sz w:val="20"/>
          <w:szCs w:val="20"/>
        </w:rPr>
      </w:pPr>
      <w:r w:rsidRPr="009C7DE1">
        <w:rPr>
          <w:rFonts w:ascii="Clear Sans" w:hAnsi="Clear Sans" w:cs="Clear Sans"/>
          <w:color w:val="595959" w:themeColor="text1" w:themeTint="A6"/>
          <w:sz w:val="20"/>
          <w:szCs w:val="20"/>
        </w:rPr>
        <w:t>Osobné údaje spracúvané na základe udeleného súhlasu podľa čl. 6 ods. 1 písm. a) Nariadenia GDPR, napríklad pre zaradenie dotknutej osoby do evidencie uchádzačov o zamestnanie alebo za účelom zasielania aktuálnych marketingových noviniek, spracúvame po dobu 3 rokov alebo do odvolania súhlasu. V prípade, že sa blíži koniec doby spracúvania údajov, kontaktujeme dotknutú osobu s možnosťou obnoviť a predĺžiť súhlas na ďalšie obdobie spracúvania. Ak dotknutá osoba súhlas neudelí alebo nereaguje na kontakt, osobné údaje prestaneme spracúvať – automaticky ich vyradíme z evidencie, elektronické údaje technicky vymažeme zo systémov a fyzické dokumenty skartujeme.</w:t>
      </w:r>
    </w:p>
    <w:p w14:paraId="11E0A04A" w14:textId="77777777" w:rsidR="00C51AD9" w:rsidRDefault="00C51AD9" w:rsidP="00C51AD9">
      <w:pPr>
        <w:spacing w:after="240" w:line="276" w:lineRule="auto"/>
        <w:rPr>
          <w:rFonts w:ascii="Clear Sans" w:hAnsi="Clear Sans" w:cs="Clear Sans"/>
          <w:color w:val="595959" w:themeColor="text1" w:themeTint="A6"/>
          <w:sz w:val="20"/>
          <w:szCs w:val="20"/>
        </w:rPr>
      </w:pPr>
      <w:r w:rsidRPr="009C7DE1">
        <w:rPr>
          <w:rFonts w:ascii="Clear Sans" w:hAnsi="Clear Sans" w:cs="Clear Sans"/>
          <w:color w:val="595959" w:themeColor="text1" w:themeTint="A6"/>
          <w:sz w:val="20"/>
          <w:szCs w:val="20"/>
        </w:rPr>
        <w:t>Osobné údaje spracúvané na základe oprávneného záujmu podľa čl. 6 ods. 1 písm. f) Nariadenia GDPR, ktoré boli získané pri reakcii na podaný dopyt, podnet alebo otázku za účelom poskytnutia spätnej väzby dotknutej osobe, sú bezodkladne vymazané po vybavení, pokiaľ neboli následne postúpené do predzmluvného alebo zmluvného vzťahu.</w:t>
      </w:r>
    </w:p>
    <w:p w14:paraId="7171EF00"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Ako Prevádzkovateľ zabezpečíme výmaz osobných údajov bez zbytočného odkladu po tom, ako: boli ukončené všetky zmluvné vzťahy medzi Vami a nami ako prevádzkovateľom ; a/alebo</w:t>
      </w:r>
    </w:p>
    <w:p w14:paraId="3AEAD513"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zanikli všetky Vaše záväzky voči prevádzkovateľovi; a/alebo</w:t>
      </w:r>
    </w:p>
    <w:p w14:paraId="5DFD2054"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lastRenderedPageBreak/>
        <w:t>- boli vybavené všetky Vaše reklamácie a žiadosti; a/alebo</w:t>
      </w:r>
    </w:p>
    <w:p w14:paraId="52CE1BF8"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boli vysporiadané všetky ďalšie práva a povinnosti medzi Vami a nami ako prevádzkovateľom; a/alebo</w:t>
      </w:r>
    </w:p>
    <w:p w14:paraId="4813D0AF"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boli naplnené všetky účely spracúvania stanovené právnymi predpismi alebo účely spracúvania, na ktoré ste nám dali súhlas, ak spracúvanie prebiehalo na základe súhlasu dotknutej osoby; a/alebo</w:t>
      </w:r>
    </w:p>
    <w:p w14:paraId="3B39B060"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uplynula lehota, na ktorý bol súhlas udelený alebo dotknutá osoba svoj súhlas odvolala; a/alebo</w:t>
      </w:r>
    </w:p>
    <w:p w14:paraId="2F3034CF"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bolo vyhovené žiadosti dotknutej osoby o výmaz osobných údajov a bol naplnený niektorý z dôvodov odôvodňujúcich vyhovenie tejto žiadosti; a/alebo</w:t>
      </w:r>
    </w:p>
    <w:p w14:paraId="6766AC2F"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nastala rozhodná právna skutočnosť pre skončenie účelu spracúvania a zároveň uplynula aj ochranná retenčná lehota vymedzená s ohľadom na princíp minimalizácie doby uchovávania osobných údajov;</w:t>
      </w:r>
    </w:p>
    <w:p w14:paraId="68E86FBF"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a súčasne netrvá oprávnený záujem prevádzkovateľa, zanikli všetky povinnosti stanovené všeobecne záväznými právnymi predpismi, ktoré si vyžadujú uchovávanie osobných údajov dotknutej osoby (najmä na účely archivácie, výkonu daňovej kontroly a pod.), alebo ktoré by bez ich uchovania nebolo možné splniť.</w:t>
      </w:r>
    </w:p>
    <w:p w14:paraId="3813E913" w14:textId="77777777" w:rsidR="00C51AD9" w:rsidRPr="00B23B0B" w:rsidRDefault="00C51AD9" w:rsidP="00C51AD9">
      <w:pPr>
        <w:spacing w:before="240"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Akékoľvek náhodne získané osobné údaje v žiadnom prípade ďalej systematicky nespracúvame na žiadny nami vymedzený účel. Ak je to možné, informujeme dotknutú osobu, ktorej náhodne získané osobné údaje patria o ich náhodnom získaní a podľa povahy prípadu jej poskytneme potrebnú súčinnosť vedúcu k obnoveniu kontroly nad jej osobnými údajmi. Ihneď po týchto nevyhnutných úkonoch smerujúcich k vyriešeniu situácie, všetky náhodne získané osobné údaje bezodkladne bezpečným spôsobom zlikvidujeme.</w:t>
      </w:r>
    </w:p>
    <w:p w14:paraId="6EE14CF3" w14:textId="77777777" w:rsidR="00C51AD9" w:rsidRPr="00B23B0B" w:rsidRDefault="00C51AD9" w:rsidP="00C51AD9">
      <w:pPr>
        <w:spacing w:before="240"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V prípade záujmu o ďalšie informácie o konkrétnej dobe uchovávania Vašich osobných údajov nás prosím kontaktujte prostredníctvom uvedených kontaktných údajov.</w:t>
      </w:r>
    </w:p>
    <w:p w14:paraId="5451F851" w14:textId="77777777" w:rsidR="00C51AD9" w:rsidRPr="00B23B0B" w:rsidRDefault="00C51AD9" w:rsidP="00C51AD9">
      <w:pPr>
        <w:spacing w:line="276" w:lineRule="auto"/>
        <w:rPr>
          <w:rFonts w:ascii="Clear Sans" w:hAnsi="Clear Sans" w:cs="Clear Sans"/>
          <w:b/>
          <w:color w:val="595959" w:themeColor="text1" w:themeTint="A6"/>
          <w:sz w:val="20"/>
          <w:szCs w:val="20"/>
          <w:u w:val="single"/>
        </w:rPr>
      </w:pPr>
    </w:p>
    <w:p w14:paraId="67B026F2" w14:textId="77777777" w:rsidR="00C51AD9" w:rsidRPr="00B23B0B" w:rsidRDefault="00C51AD9" w:rsidP="00C51AD9">
      <w:pPr>
        <w:spacing w:line="276" w:lineRule="auto"/>
        <w:rPr>
          <w:rFonts w:ascii="Clear Sans" w:hAnsi="Clear Sans" w:cs="Clear Sans"/>
          <w:b/>
          <w:color w:val="595959" w:themeColor="text1" w:themeTint="A6"/>
          <w:sz w:val="20"/>
          <w:szCs w:val="20"/>
          <w:u w:val="single"/>
        </w:rPr>
      </w:pPr>
      <w:r w:rsidRPr="00B23B0B">
        <w:rPr>
          <w:rFonts w:ascii="Clear Sans" w:hAnsi="Clear Sans" w:cs="Clear Sans"/>
          <w:b/>
          <w:color w:val="595959" w:themeColor="text1" w:themeTint="A6"/>
          <w:sz w:val="20"/>
          <w:szCs w:val="20"/>
          <w:u w:val="single"/>
        </w:rPr>
        <w:t>5. Zverejnenie údajov</w:t>
      </w:r>
    </w:p>
    <w:p w14:paraId="6BD304DA" w14:textId="77777777" w:rsidR="00C51AD9"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Naša spoločnosť získané údaje v žiadnom prípade nezverejňuje.</w:t>
      </w:r>
    </w:p>
    <w:p w14:paraId="196E1177" w14:textId="77777777" w:rsidR="00C51AD9" w:rsidRPr="00B23B0B" w:rsidRDefault="00C51AD9" w:rsidP="00C51AD9">
      <w:pPr>
        <w:spacing w:before="240" w:line="276" w:lineRule="auto"/>
        <w:rPr>
          <w:rFonts w:ascii="Clear Sans" w:hAnsi="Clear Sans" w:cs="Clear Sans"/>
          <w:b/>
          <w:color w:val="595959" w:themeColor="text1" w:themeTint="A6"/>
          <w:sz w:val="20"/>
          <w:szCs w:val="20"/>
          <w:u w:val="single"/>
        </w:rPr>
      </w:pPr>
      <w:r w:rsidRPr="00B23B0B">
        <w:rPr>
          <w:rFonts w:ascii="Clear Sans" w:hAnsi="Clear Sans" w:cs="Clear Sans"/>
          <w:b/>
          <w:color w:val="595959" w:themeColor="text1" w:themeTint="A6"/>
          <w:sz w:val="20"/>
          <w:szCs w:val="20"/>
          <w:u w:val="single"/>
        </w:rPr>
        <w:t xml:space="preserve">6. Cezhraničný prenos </w:t>
      </w:r>
      <w:r>
        <w:rPr>
          <w:rFonts w:ascii="Clear Sans" w:hAnsi="Clear Sans" w:cs="Clear Sans"/>
          <w:b/>
          <w:color w:val="595959" w:themeColor="text1" w:themeTint="A6"/>
          <w:sz w:val="20"/>
          <w:szCs w:val="20"/>
          <w:u w:val="single"/>
        </w:rPr>
        <w:t xml:space="preserve">a profilovanie </w:t>
      </w:r>
      <w:r w:rsidRPr="00B23B0B">
        <w:rPr>
          <w:rFonts w:ascii="Clear Sans" w:hAnsi="Clear Sans" w:cs="Clear Sans"/>
          <w:b/>
          <w:color w:val="595959" w:themeColor="text1" w:themeTint="A6"/>
          <w:sz w:val="20"/>
          <w:szCs w:val="20"/>
          <w:u w:val="single"/>
        </w:rPr>
        <w:t>osobných údajov</w:t>
      </w:r>
    </w:p>
    <w:p w14:paraId="2EA0B5DC"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Cezhraničný prenos </w:t>
      </w:r>
      <w:r>
        <w:rPr>
          <w:rFonts w:ascii="Clear Sans" w:hAnsi="Clear Sans" w:cs="Clear Sans"/>
          <w:color w:val="595959" w:themeColor="text1" w:themeTint="A6"/>
          <w:sz w:val="20"/>
          <w:szCs w:val="20"/>
        </w:rPr>
        <w:t xml:space="preserve">a profilovanie osobných údajov </w:t>
      </w:r>
      <w:r w:rsidRPr="00B23B0B">
        <w:rPr>
          <w:rFonts w:ascii="Clear Sans" w:hAnsi="Clear Sans" w:cs="Clear Sans"/>
          <w:color w:val="595959" w:themeColor="text1" w:themeTint="A6"/>
          <w:sz w:val="20"/>
          <w:szCs w:val="20"/>
        </w:rPr>
        <w:t>sa nerealizuje</w:t>
      </w:r>
      <w:r>
        <w:rPr>
          <w:rFonts w:ascii="Clear Sans" w:hAnsi="Clear Sans" w:cs="Clear Sans"/>
          <w:color w:val="595959" w:themeColor="text1" w:themeTint="A6"/>
          <w:sz w:val="20"/>
          <w:szCs w:val="20"/>
        </w:rPr>
        <w:t xml:space="preserve"> a ani do budúcna nezamýšľa</w:t>
      </w:r>
      <w:r w:rsidRPr="00B23B0B">
        <w:rPr>
          <w:rFonts w:ascii="Clear Sans" w:hAnsi="Clear Sans" w:cs="Clear Sans"/>
          <w:color w:val="595959" w:themeColor="text1" w:themeTint="A6"/>
          <w:sz w:val="20"/>
          <w:szCs w:val="20"/>
        </w:rPr>
        <w:t>.</w:t>
      </w:r>
    </w:p>
    <w:p w14:paraId="666D722A" w14:textId="77777777" w:rsidR="00C51AD9" w:rsidRPr="00B23B0B" w:rsidRDefault="00C51AD9" w:rsidP="00C51AD9">
      <w:pPr>
        <w:spacing w:before="240" w:line="276" w:lineRule="auto"/>
        <w:rPr>
          <w:rFonts w:ascii="Clear Sans" w:hAnsi="Clear Sans" w:cs="Clear Sans"/>
          <w:b/>
          <w:color w:val="595959" w:themeColor="text1" w:themeTint="A6"/>
          <w:sz w:val="20"/>
          <w:szCs w:val="20"/>
          <w:u w:val="single"/>
          <w:shd w:val="clear" w:color="auto" w:fill="FFFFFF"/>
        </w:rPr>
      </w:pPr>
      <w:r w:rsidRPr="00B23B0B">
        <w:rPr>
          <w:rFonts w:ascii="Clear Sans" w:hAnsi="Clear Sans" w:cs="Clear Sans"/>
          <w:b/>
          <w:color w:val="595959" w:themeColor="text1" w:themeTint="A6"/>
          <w:sz w:val="20"/>
          <w:szCs w:val="20"/>
          <w:u w:val="single"/>
          <w:shd w:val="clear" w:color="auto" w:fill="FFFFFF"/>
        </w:rPr>
        <w:t>7. Práva a povinnosti dotknutej osoby</w:t>
      </w:r>
    </w:p>
    <w:p w14:paraId="0FC1ACC6" w14:textId="77777777" w:rsidR="00C51AD9" w:rsidRPr="00B23B0B" w:rsidRDefault="00C51AD9" w:rsidP="00C51AD9">
      <w:pPr>
        <w:numPr>
          <w:ilvl w:val="0"/>
          <w:numId w:val="1"/>
        </w:numPr>
        <w:shd w:val="clear" w:color="auto" w:fill="FFFFFF"/>
        <w:spacing w:before="240" w:after="100" w:afterAutospacing="1" w:line="276" w:lineRule="auto"/>
        <w:ind w:left="1440" w:right="0"/>
        <w:jc w:val="left"/>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Dotknutá osoba je povinná uviesť iba úplné a pravdivé údaje.</w:t>
      </w:r>
    </w:p>
    <w:p w14:paraId="140DD08B" w14:textId="77777777" w:rsidR="00C51AD9" w:rsidRPr="00B23B0B" w:rsidRDefault="00C51AD9" w:rsidP="00C51AD9">
      <w:pPr>
        <w:numPr>
          <w:ilvl w:val="0"/>
          <w:numId w:val="1"/>
        </w:numPr>
        <w:shd w:val="clear" w:color="auto" w:fill="FFFFFF"/>
        <w:spacing w:after="100" w:afterAutospacing="1" w:line="276" w:lineRule="auto"/>
        <w:ind w:left="1440" w:right="0"/>
        <w:jc w:val="left"/>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Dotknutá osoba sa zaväzuje, že v prípade zmeny svoje údaje zaktualizuje a to najneskôr pred zrealizovaním prvej objednávky nasledujúcej po vzniku zmeny.</w:t>
      </w:r>
    </w:p>
    <w:p w14:paraId="71062934" w14:textId="77777777" w:rsidR="00C51AD9" w:rsidRPr="00B23B0B" w:rsidRDefault="00C51AD9" w:rsidP="00C51AD9">
      <w:pPr>
        <w:numPr>
          <w:ilvl w:val="0"/>
          <w:numId w:val="1"/>
        </w:numPr>
        <w:shd w:val="clear" w:color="auto" w:fill="FFFFFF"/>
        <w:spacing w:after="100" w:afterAutospacing="1" w:line="276" w:lineRule="auto"/>
        <w:ind w:left="1440" w:right="0"/>
        <w:jc w:val="left"/>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Dotknutá osoba sa zaväzuje, že ak poskytne osobné údaje tretej osoby (meno, priezvisko, telefónne číslo), robí tak iba s jej súhlasom a dotknutá osoba je oboznámená s postupmi, právami a povinnosťami, ktoré sú uvedené na tejto stránke.</w:t>
      </w:r>
    </w:p>
    <w:p w14:paraId="14679F63" w14:textId="77777777" w:rsidR="00C51AD9" w:rsidRPr="00B23B0B" w:rsidRDefault="00C51AD9" w:rsidP="00C51AD9">
      <w:pPr>
        <w:numPr>
          <w:ilvl w:val="0"/>
          <w:numId w:val="1"/>
        </w:numPr>
        <w:shd w:val="clear" w:color="auto" w:fill="FFFFFF"/>
        <w:spacing w:after="100" w:afterAutospacing="1" w:line="276" w:lineRule="auto"/>
        <w:ind w:left="1440" w:right="0"/>
        <w:jc w:val="left"/>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Ako dotknutá osoba máte v stanovenom rozsahu právo rozhodovať o nakladaní s Vašimi osobnými údajmi. Uplatniť uvedené práva si môžete osobne sídle Prevádzkovateľa alebo telefonicky – písomne (poštou / e-mailom).</w:t>
      </w:r>
    </w:p>
    <w:p w14:paraId="665A573A"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rPr>
        <w:t>Budeme sa Vám snažiť odpovedať čo najskôr, vždy Vám však odpovieme najneskôr do 30 dní od doručenia Vašej žiadosti. Platné právne predpisy a Nariadenie GDPR, resp. Zákon Vám zabezpečujú najmä:</w:t>
      </w:r>
    </w:p>
    <w:p w14:paraId="32D14A1A"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na prístup</w:t>
      </w:r>
      <w:r w:rsidRPr="00B23B0B">
        <w:rPr>
          <w:rFonts w:ascii="Clear Sans" w:hAnsi="Clear Sans" w:cs="Clear Sans"/>
          <w:color w:val="595959" w:themeColor="text1" w:themeTint="A6"/>
          <w:sz w:val="20"/>
          <w:szCs w:val="20"/>
        </w:rPr>
        <w:t xml:space="preserve"> – Máte právo od nás požadovať potvrdenie o tom, či sa spracúvajú Vaše osobné údaje, a pokiaľ tomu tak je, získať kópiu týchto údajov a dodatočné informácie vyplývajúce z čl. 15 Nariadenia, resp. § 21 Zákona. V prípade, </w:t>
      </w:r>
      <w:r w:rsidRPr="00B23B0B">
        <w:rPr>
          <w:rFonts w:ascii="Clear Sans" w:hAnsi="Clear Sans" w:cs="Clear Sans"/>
          <w:color w:val="595959" w:themeColor="text1" w:themeTint="A6"/>
          <w:sz w:val="20"/>
          <w:szCs w:val="20"/>
        </w:rPr>
        <w:lastRenderedPageBreak/>
        <w:t>že o Vás získavame veľké množstvo údajov, môžeme od Vás požadovať, aby ste špecifikovali svoju požiadavku na okruh konkrétnych údajov, ktoré o Vás spracúvame.</w:t>
      </w:r>
    </w:p>
    <w:p w14:paraId="22148EDB"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na opravu</w:t>
      </w:r>
      <w:r w:rsidRPr="00B23B0B">
        <w:rPr>
          <w:rFonts w:ascii="Clear Sans" w:hAnsi="Clear Sans" w:cs="Clear Sans"/>
          <w:color w:val="595959" w:themeColor="text1" w:themeTint="A6"/>
          <w:sz w:val="20"/>
          <w:szCs w:val="20"/>
        </w:rPr>
        <w:t> – K tomu, aby sme o Vás neustále spracúvali len aktuálne osobné údaje potrebujeme, aby ste nám ich zmenu oznámili čo najskôr ako nastane. V prípade, že o Vás spracúvame nesprávne údaje, máte právo požadovať ich opravu.</w:t>
      </w:r>
    </w:p>
    <w:p w14:paraId="09B91F02"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na výmaz</w:t>
      </w:r>
      <w:r w:rsidRPr="00B23B0B">
        <w:rPr>
          <w:rFonts w:ascii="Clear Sans" w:hAnsi="Clear Sans" w:cs="Clear Sans"/>
          <w:color w:val="595959" w:themeColor="text1" w:themeTint="A6"/>
          <w:sz w:val="20"/>
          <w:szCs w:val="20"/>
        </w:rPr>
        <w:t> – Ak budú naplnené podmienky článku 14 Nariadenia, resp. § 23 Zákona, môžete požadovať výmaz Vašich osobných údajov. O výmaz preto môžete žiadať napríklad ak ste odvolali Váš súhlas so spracúvaním osobných údajov a neexistuje iný právny základ spracúvania, alebo v prípade, že Vaše osobné údaje spracúvame nezákonne, alebo sa pominul účel, na ktorý sme Vaše osobné údaje spracúvali a nespracúvame ich za iným kompatibilným účelom. Vaše údaje však nevymažeme ak sú potrebné na preukazovanie, uplatňovanie alebo obhajovanie právnych nárokov.</w:t>
      </w:r>
    </w:p>
    <w:p w14:paraId="1DE75317"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na obmedzenie spracúvania</w:t>
      </w:r>
      <w:r w:rsidRPr="00B23B0B">
        <w:rPr>
          <w:rFonts w:ascii="Clear Sans" w:hAnsi="Clear Sans" w:cs="Clear Sans"/>
          <w:color w:val="595959" w:themeColor="text1" w:themeTint="A6"/>
          <w:sz w:val="20"/>
          <w:szCs w:val="20"/>
        </w:rPr>
        <w:t> – Ak budú naplnené podmienky článku 18 Nariadenia, resp. § 24 Zákona, môžete od nás požadovať, aby sme obmedzili spracúvanie Vašich osobných údajov. O obmedzenie preto môžete žiadať napríklad počas toho, ako namietate správnosť spracúvaných údajov alebo v prípade, že je spracúvanie nezákonné a Vy si neželáte, aby sme údaje vymazali, ale potrebujete, aby ich spracúvanie bolo obmedzené počas toho ako si uplatníte Vaše práva. Vaše údaje naďalej spracúvame ak existujú dôvody na preukazovanie, uplatňovanie alebo obhajovanie právnych nárokov.</w:t>
      </w:r>
    </w:p>
    <w:p w14:paraId="4E6B5825"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na prenosnosť</w:t>
      </w:r>
      <w:r w:rsidRPr="00B23B0B">
        <w:rPr>
          <w:rFonts w:ascii="Clear Sans" w:hAnsi="Clear Sans" w:cs="Clear Sans"/>
          <w:color w:val="595959" w:themeColor="text1" w:themeTint="A6"/>
          <w:sz w:val="20"/>
          <w:szCs w:val="20"/>
        </w:rPr>
        <w:t> – Ak je spracúvanie založené na Vašom súhlase alebo vykonávané za účelom plnenia zmluvy uzatvorenej s Vami a zároveň vykonávané automatizovanými prostriedkami, máte právo od nás obdržať Vaše osobné údaje, ktoré sme od Vás získali v bežne používanom strojovo čitateľnom formáte. Ak o to budete mať záujem a bude to technicky možné, Vaše osobné údaje prenesieme priamo k inému prevádzkovateľovi. Toto právo nebude možné uplatniť na spracúvanie vykonávané z dôvodu plnenia úlohy realizovanej vo verejnom záujme alebo pri výkone verejnej moci.</w:t>
      </w:r>
    </w:p>
    <w:p w14:paraId="07216587" w14:textId="77777777" w:rsidR="00C51AD9" w:rsidRPr="00B23B0B" w:rsidRDefault="00C51AD9" w:rsidP="00C51AD9">
      <w:pPr>
        <w:shd w:val="clear" w:color="auto" w:fill="FFFFFF"/>
        <w:spacing w:before="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namietať voči spracúvaniu</w:t>
      </w:r>
      <w:r w:rsidRPr="00B23B0B">
        <w:rPr>
          <w:rFonts w:ascii="Clear Sans" w:hAnsi="Clear Sans" w:cs="Clear Sans"/>
          <w:color w:val="595959" w:themeColor="text1" w:themeTint="A6"/>
          <w:sz w:val="20"/>
          <w:szCs w:val="20"/>
        </w:rPr>
        <w:t> – Ak spracúvame Vaše osobné údaje z dôvodu plnenia úlohy realizovanej vo verejnom záujme alebo pri výkone verejnej moci nám zverenej, alebo pokiaľ je spracúvanie vykonávané na základe našich oprávnených záujmov či oprávnených záujmov tretej strany, máte právo namietať voči takémuto spracúvaniu. Na základe Vašej námietky spracúvanie osobných údajov obmedzíme a pokiaľ nepreukážeme závažné oprávnené dôvody spracúvania, ktoré prevažujú nad Vašimi záujmami, právami a slobodami alebo dôvody na preukazovanie, uplatňovanie alebo obhajovanie právnych nárokov, osobné údaje naďalej spracúvať nebudeme a Vaše osobné údaje zmažeme. Máte právo kedykoľvek namietať proti spracúvaniu osobných údajov na účely priameho marketingu, vrátane profilovania v rozsahu, v akom súvisí s takýmto priamym marketingom. Po vznesení námietky Vaše osobné údaje už na tento účel spracúvať nebudeme.</w:t>
      </w:r>
    </w:p>
    <w:p w14:paraId="2740969B" w14:textId="77777777" w:rsidR="00C51AD9" w:rsidRPr="00B23B0B" w:rsidRDefault="00C51AD9" w:rsidP="00C51AD9">
      <w:pPr>
        <w:shd w:val="clear" w:color="auto" w:fill="FFFFFF"/>
        <w:spacing w:before="240" w:after="240"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podať sťažnosť</w:t>
      </w:r>
      <w:r w:rsidRPr="00B23B0B">
        <w:rPr>
          <w:rFonts w:ascii="Clear Sans" w:hAnsi="Clear Sans" w:cs="Clear Sans"/>
          <w:color w:val="595959" w:themeColor="text1" w:themeTint="A6"/>
          <w:sz w:val="20"/>
          <w:szCs w:val="20"/>
        </w:rPr>
        <w:t> – Ak sa domnievate, že spracúvanie Vašich osobných údajov je v rozpore s Nariadením, resp. Zákonom, máte právo podať sťažnosť na jeden z príslušných dozorných orgánov, najmä v členskom štáte Vášho obvyklého pobytu, miesta výkonu práce alebo v miesta údajného porušenia. Pre územie Slovenskej republiky je dozorným orgánom Úrad pre ochranu osobných údajov, so sídlom: Hraničná 4826/12, 820 07 Bratislava, Slovenská republika, web: www.dataprotection.gov.sk, tel.: +421 /2/ 3231 3220.</w:t>
      </w:r>
    </w:p>
    <w:p w14:paraId="73DE7260"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b/>
          <w:bCs/>
          <w:color w:val="595959" w:themeColor="text1" w:themeTint="A6"/>
          <w:sz w:val="20"/>
          <w:szCs w:val="20"/>
          <w:u w:val="single"/>
        </w:rPr>
        <w:t>Právo odvolať súhlas</w:t>
      </w:r>
      <w:r w:rsidRPr="00B23B0B">
        <w:rPr>
          <w:rFonts w:ascii="Clear Sans" w:hAnsi="Clear Sans" w:cs="Clear Sans"/>
          <w:color w:val="595959" w:themeColor="text1" w:themeTint="A6"/>
          <w:sz w:val="20"/>
          <w:szCs w:val="20"/>
        </w:rPr>
        <w:t> – Ak je spracúvanie Vašich osobných údajov založené na súhlase, máte právo tento súhlas kedykoľvek odvolať. Odvolanie súhlasu nemá vplyv na už vykonané spracúvanie. Ak sa kedykoľvek neskôr rozhodnete, že máte záujem opätovne dostávať od nás obchodné a marketingové ponuky o našich produktoch a službách, svoj odvolaný súhlas (respektíve podanú námietku) môžete kedykoľvek znovu udeliť, a to ktoroukoľvek vyššie uvedenou formou kontaktu.</w:t>
      </w:r>
    </w:p>
    <w:p w14:paraId="37D6C450" w14:textId="77777777" w:rsidR="00C51AD9" w:rsidRPr="00B23B0B" w:rsidRDefault="00C51AD9" w:rsidP="00C51AD9">
      <w:pPr>
        <w:spacing w:line="276" w:lineRule="auto"/>
        <w:rPr>
          <w:rFonts w:ascii="Clear Sans" w:hAnsi="Clear Sans" w:cs="Clear Sans"/>
          <w:b/>
          <w:color w:val="595959" w:themeColor="text1" w:themeTint="A6"/>
          <w:sz w:val="20"/>
          <w:szCs w:val="20"/>
          <w:u w:val="single"/>
        </w:rPr>
      </w:pPr>
    </w:p>
    <w:p w14:paraId="4535F938" w14:textId="77777777" w:rsidR="00C51AD9" w:rsidRPr="00B23B0B" w:rsidRDefault="00C51AD9" w:rsidP="00C51AD9">
      <w:pPr>
        <w:spacing w:after="240" w:line="276" w:lineRule="auto"/>
        <w:rPr>
          <w:rFonts w:ascii="Clear Sans" w:hAnsi="Clear Sans" w:cs="Clear Sans"/>
          <w:b/>
          <w:color w:val="595959" w:themeColor="text1" w:themeTint="A6"/>
          <w:sz w:val="20"/>
          <w:szCs w:val="20"/>
          <w:u w:val="single"/>
        </w:rPr>
      </w:pPr>
      <w:r w:rsidRPr="00B23B0B">
        <w:rPr>
          <w:rFonts w:ascii="Clear Sans" w:hAnsi="Clear Sans" w:cs="Clear Sans"/>
          <w:b/>
          <w:color w:val="595959" w:themeColor="text1" w:themeTint="A6"/>
          <w:sz w:val="20"/>
          <w:szCs w:val="20"/>
          <w:u w:val="single"/>
        </w:rPr>
        <w:lastRenderedPageBreak/>
        <w:t xml:space="preserve">8 . Kontaktné údaje Úradu </w:t>
      </w:r>
      <w:r>
        <w:rPr>
          <w:rFonts w:ascii="Clear Sans" w:hAnsi="Clear Sans" w:cs="Clear Sans"/>
          <w:b/>
          <w:color w:val="595959" w:themeColor="text1" w:themeTint="A6"/>
          <w:sz w:val="20"/>
          <w:szCs w:val="20"/>
          <w:u w:val="single"/>
        </w:rPr>
        <w:t>na ochranu osobných údajov</w:t>
      </w:r>
    </w:p>
    <w:p w14:paraId="42A6B01C"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Úrad na ochranu osobných údajov Slovenskej republiky</w:t>
      </w:r>
    </w:p>
    <w:p w14:paraId="0FBF090D"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Adresa: </w:t>
      </w:r>
    </w:p>
    <w:p w14:paraId="2ECAFA43"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Hraničná 12</w:t>
      </w:r>
    </w:p>
    <w:p w14:paraId="3BEF9B35"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820 07, Bratislava 27</w:t>
      </w:r>
    </w:p>
    <w:p w14:paraId="722202F0"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Slovenská republika</w:t>
      </w:r>
    </w:p>
    <w:p w14:paraId="1DD7A45B"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IČO: 36 064 220</w:t>
      </w:r>
    </w:p>
    <w:p w14:paraId="74C8F193" w14:textId="77777777" w:rsidR="00C51AD9" w:rsidRPr="00B23B0B" w:rsidRDefault="00C51AD9" w:rsidP="00C51AD9">
      <w:pPr>
        <w:spacing w:line="276" w:lineRule="auto"/>
        <w:rPr>
          <w:rFonts w:ascii="Clear Sans" w:hAnsi="Clear Sans" w:cs="Clear Sans"/>
          <w:color w:val="595959" w:themeColor="text1" w:themeTint="A6"/>
          <w:sz w:val="20"/>
          <w:szCs w:val="20"/>
        </w:rPr>
      </w:pPr>
    </w:p>
    <w:p w14:paraId="5BE88F49"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Podateľňa:</w:t>
      </w:r>
    </w:p>
    <w:p w14:paraId="03CDB92B"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pondelok – štvrtok: 8:00 - 15:00</w:t>
      </w:r>
    </w:p>
    <w:p w14:paraId="06454B57"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piatok: 8:00 - 14:00</w:t>
      </w:r>
    </w:p>
    <w:p w14:paraId="2B67FC3C"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 </w:t>
      </w:r>
    </w:p>
    <w:p w14:paraId="4F44430B"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Telefonické konzultácie v oblasti ochrany osobných údajov:</w:t>
      </w:r>
    </w:p>
    <w:p w14:paraId="08CCCE26"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Utorok a Štvrtok od 8:00 do 12:00 +421 2 323 132 20</w:t>
      </w:r>
    </w:p>
    <w:p w14:paraId="340D306B"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Sekretariát predsedu úradu +421 2 323 132 11</w:t>
      </w:r>
    </w:p>
    <w:p w14:paraId="79073D94"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Sekretariát úradu +421 2 323 132 14       </w:t>
      </w:r>
    </w:p>
    <w:p w14:paraId="25D24643"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Fax: +421 2 323 132 34</w:t>
      </w:r>
    </w:p>
    <w:p w14:paraId="0EDE369C"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Hovorca:</w:t>
      </w:r>
    </w:p>
    <w:p w14:paraId="7DE1AFF9"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mobil: 0910 985 794</w:t>
      </w:r>
    </w:p>
    <w:p w14:paraId="5628D13A"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e-mail: </w:t>
      </w:r>
      <w:hyperlink r:id="rId8" w:history="1">
        <w:r w:rsidRPr="00B23B0B">
          <w:rPr>
            <w:rStyle w:val="Hypertextovprepojenie"/>
            <w:rFonts w:ascii="Clear Sans" w:hAnsi="Clear Sans" w:cs="Clear Sans"/>
            <w:color w:val="595959" w:themeColor="text1" w:themeTint="A6"/>
            <w:sz w:val="20"/>
            <w:szCs w:val="20"/>
          </w:rPr>
          <w:t>hovorca@pdp.gov.sk</w:t>
        </w:r>
      </w:hyperlink>
      <w:r w:rsidRPr="00B23B0B">
        <w:rPr>
          <w:rFonts w:ascii="Clear Sans" w:hAnsi="Clear Sans" w:cs="Clear Sans"/>
          <w:color w:val="595959" w:themeColor="text1" w:themeTint="A6"/>
          <w:sz w:val="20"/>
          <w:szCs w:val="20"/>
        </w:rPr>
        <w:t xml:space="preserve"> </w:t>
      </w:r>
    </w:p>
    <w:p w14:paraId="76EF7BF4"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 </w:t>
      </w:r>
    </w:p>
    <w:p w14:paraId="5C733055"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E-mail :</w:t>
      </w:r>
    </w:p>
    <w:p w14:paraId="4A120DE9"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a) všeobecne: </w:t>
      </w:r>
      <w:hyperlink r:id="rId9" w:history="1">
        <w:r w:rsidRPr="00B23B0B">
          <w:rPr>
            <w:rStyle w:val="Hypertextovprepojenie"/>
            <w:rFonts w:ascii="Clear Sans" w:hAnsi="Clear Sans" w:cs="Clear Sans"/>
            <w:color w:val="595959" w:themeColor="text1" w:themeTint="A6"/>
            <w:sz w:val="20"/>
            <w:szCs w:val="20"/>
          </w:rPr>
          <w:t>statny.dozor@pdp.gov.sk</w:t>
        </w:r>
      </w:hyperlink>
      <w:r w:rsidRPr="00B23B0B">
        <w:rPr>
          <w:rFonts w:ascii="Clear Sans" w:hAnsi="Clear Sans" w:cs="Clear Sans"/>
          <w:color w:val="595959" w:themeColor="text1" w:themeTint="A6"/>
          <w:sz w:val="20"/>
          <w:szCs w:val="20"/>
        </w:rPr>
        <w:t xml:space="preserve"> </w:t>
      </w:r>
    </w:p>
    <w:p w14:paraId="31AC861A"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b) pre poskytovanie informácií podľa zákona č. 211/2000 Z. z.: </w:t>
      </w:r>
      <w:hyperlink r:id="rId10" w:history="1">
        <w:r w:rsidRPr="00B23B0B">
          <w:rPr>
            <w:rStyle w:val="Hypertextovprepojenie"/>
            <w:rFonts w:ascii="Clear Sans" w:hAnsi="Clear Sans" w:cs="Clear Sans"/>
            <w:color w:val="595959" w:themeColor="text1" w:themeTint="A6"/>
            <w:sz w:val="20"/>
            <w:szCs w:val="20"/>
          </w:rPr>
          <w:t>info@pdp.gov.sk</w:t>
        </w:r>
      </w:hyperlink>
      <w:r w:rsidRPr="00B23B0B">
        <w:rPr>
          <w:rFonts w:ascii="Clear Sans" w:hAnsi="Clear Sans" w:cs="Clear Sans"/>
          <w:color w:val="595959" w:themeColor="text1" w:themeTint="A6"/>
          <w:sz w:val="20"/>
          <w:szCs w:val="20"/>
        </w:rPr>
        <w:t xml:space="preserve"> </w:t>
      </w:r>
    </w:p>
    <w:p w14:paraId="42A160D9"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c) webové sídlo: </w:t>
      </w:r>
      <w:hyperlink r:id="rId11" w:history="1">
        <w:r w:rsidRPr="00B23B0B">
          <w:rPr>
            <w:rStyle w:val="Hypertextovprepojenie"/>
            <w:rFonts w:ascii="Clear Sans" w:hAnsi="Clear Sans" w:cs="Clear Sans"/>
            <w:color w:val="595959" w:themeColor="text1" w:themeTint="A6"/>
            <w:sz w:val="20"/>
            <w:szCs w:val="20"/>
          </w:rPr>
          <w:t>webmaster@pdp.gov.sk</w:t>
        </w:r>
      </w:hyperlink>
      <w:r w:rsidRPr="00B23B0B">
        <w:rPr>
          <w:rFonts w:ascii="Clear Sans" w:hAnsi="Clear Sans" w:cs="Clear Sans"/>
          <w:color w:val="595959" w:themeColor="text1" w:themeTint="A6"/>
          <w:sz w:val="20"/>
          <w:szCs w:val="20"/>
        </w:rPr>
        <w:t xml:space="preserve"> </w:t>
      </w:r>
    </w:p>
    <w:p w14:paraId="440D30A9"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d) na podávanie žiadostí o poskytnutie informácie podľa zákona č. 211/2000 Z. z. o slobodnom prístupe k informáciám využite on-line formulár.</w:t>
      </w:r>
    </w:p>
    <w:p w14:paraId="49109657"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 xml:space="preserve">e) emailová adresa, prostredníctvom ktorej Vám bude Úrad poskytovať poradenstvo v oblasti ochrany osobných údajov.  Je určená pre deti, mládež, študentov, učiteľov, rodičov, ktorí majú podozrenie, že ich osobné údaje boli zneužité: </w:t>
      </w:r>
      <w:hyperlink r:id="rId12" w:history="1">
        <w:r w:rsidRPr="00B23B0B">
          <w:rPr>
            <w:rStyle w:val="Hypertextovprepojenie"/>
            <w:rFonts w:ascii="Clear Sans" w:hAnsi="Clear Sans" w:cs="Clear Sans"/>
            <w:color w:val="595959" w:themeColor="text1" w:themeTint="A6"/>
            <w:sz w:val="20"/>
            <w:szCs w:val="20"/>
          </w:rPr>
          <w:t>ochrana@pdp.gov.sk</w:t>
        </w:r>
      </w:hyperlink>
    </w:p>
    <w:p w14:paraId="1C64645F" w14:textId="77777777" w:rsidR="00C51AD9" w:rsidRPr="00B23B0B" w:rsidRDefault="00C51AD9" w:rsidP="00C51AD9">
      <w:pPr>
        <w:spacing w:line="276" w:lineRule="auto"/>
        <w:rPr>
          <w:rFonts w:ascii="Clear Sans" w:hAnsi="Clear Sans" w:cs="Clear Sans"/>
          <w:color w:val="595959" w:themeColor="text1" w:themeTint="A6"/>
          <w:sz w:val="20"/>
          <w:szCs w:val="20"/>
        </w:rPr>
      </w:pPr>
    </w:p>
    <w:p w14:paraId="526B3F0B" w14:textId="77777777" w:rsidR="00C51AD9" w:rsidRPr="00B23B0B" w:rsidRDefault="00C51AD9" w:rsidP="00C51AD9">
      <w:pPr>
        <w:spacing w:line="276" w:lineRule="auto"/>
        <w:rPr>
          <w:rFonts w:ascii="Clear Sans" w:hAnsi="Clear Sans" w:cs="Clear Sans"/>
          <w:color w:val="595959" w:themeColor="text1" w:themeTint="A6"/>
          <w:sz w:val="20"/>
          <w:szCs w:val="20"/>
        </w:rPr>
      </w:pPr>
      <w:r w:rsidRPr="00B23B0B">
        <w:rPr>
          <w:rFonts w:ascii="Clear Sans" w:hAnsi="Clear Sans" w:cs="Clear Sans"/>
          <w:color w:val="595959" w:themeColor="text1" w:themeTint="A6"/>
          <w:sz w:val="20"/>
          <w:szCs w:val="20"/>
        </w:rPr>
        <w:t>Vzor návrhu na začatie konania o ochrane osobných údajov môžete nájsť na webovom sídle Úradu (</w:t>
      </w:r>
      <w:hyperlink r:id="rId13" w:history="1">
        <w:r w:rsidRPr="00B23B0B">
          <w:rPr>
            <w:rStyle w:val="Hypertextovprepojenie"/>
            <w:rFonts w:ascii="Clear Sans" w:hAnsi="Clear Sans" w:cs="Clear Sans"/>
            <w:color w:val="595959" w:themeColor="text1" w:themeTint="A6"/>
            <w:sz w:val="20"/>
            <w:szCs w:val="20"/>
          </w:rPr>
          <w:t>https://dataprotection.gov.sk/uoou/sk/content/konanie-o-ochrane-osobnych-udajov</w:t>
        </w:r>
      </w:hyperlink>
      <w:r w:rsidRPr="00B23B0B">
        <w:rPr>
          <w:rFonts w:ascii="Clear Sans" w:hAnsi="Clear Sans" w:cs="Clear Sans"/>
          <w:color w:val="595959" w:themeColor="text1" w:themeTint="A6"/>
          <w:sz w:val="20"/>
          <w:szCs w:val="20"/>
        </w:rPr>
        <w:t>).</w:t>
      </w:r>
    </w:p>
    <w:p w14:paraId="214CCCC6" w14:textId="470117FC" w:rsidR="001B3B44" w:rsidRDefault="001B3B44" w:rsidP="001B3B44">
      <w:pPr>
        <w:spacing w:after="240" w:line="240" w:lineRule="auto"/>
        <w:ind w:left="0" w:firstLine="284"/>
        <w:rPr>
          <w:rFonts w:ascii="Clear Sans" w:hAnsi="Clear Sans" w:cs="Clear Sans"/>
          <w:color w:val="595959" w:themeColor="text1" w:themeTint="A6"/>
          <w:sz w:val="20"/>
          <w:szCs w:val="20"/>
        </w:rPr>
      </w:pPr>
    </w:p>
    <w:sectPr w:rsidR="001B3B44" w:rsidSect="00BC5D7D">
      <w:headerReference w:type="default" r:id="rId14"/>
      <w:footerReference w:type="default" r:id="rId15"/>
      <w:headerReference w:type="first" r:id="rId16"/>
      <w:footerReference w:type="first" r:id="rId17"/>
      <w:pgSz w:w="11900" w:h="16840" w:code="9"/>
      <w:pgMar w:top="720" w:right="794" w:bottom="816" w:left="794" w:header="1871" w:footer="136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FB132A" w14:textId="77777777" w:rsidR="00435DEC" w:rsidRDefault="00435DEC" w:rsidP="00C50EAA">
      <w:pPr>
        <w:spacing w:line="240" w:lineRule="auto"/>
      </w:pPr>
      <w:r>
        <w:separator/>
      </w:r>
    </w:p>
  </w:endnote>
  <w:endnote w:type="continuationSeparator" w:id="0">
    <w:p w14:paraId="54F8DB5F" w14:textId="77777777" w:rsidR="00435DEC" w:rsidRDefault="00435DEC" w:rsidP="00C50E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lear Sans Light">
    <w:altName w:val="Calibri"/>
    <w:charset w:val="00"/>
    <w:family w:val="swiss"/>
    <w:pitch w:val="variable"/>
    <w:sig w:usb0="A00002EF" w:usb1="500078FB" w:usb2="00000008" w:usb3="00000000" w:csb0="0000019F" w:csb1="00000000"/>
  </w:font>
  <w:font w:name="Clear Sans">
    <w:altName w:val="Calibri"/>
    <w:charset w:val="00"/>
    <w:family w:val="swiss"/>
    <w:pitch w:val="variable"/>
    <w:sig w:usb0="A00002EF" w:usb1="500078FB" w:usb2="0000000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CE369" w14:textId="77777777" w:rsidR="002A042A" w:rsidRDefault="008F38FB">
    <w:pPr>
      <w:pStyle w:val="Pta"/>
    </w:pPr>
    <w:r>
      <w:rPr>
        <w:noProof/>
      </w:rPr>
      <w:drawing>
        <wp:anchor distT="0" distB="0" distL="114300" distR="114300" simplePos="0" relativeHeight="251683840" behindDoc="1" locked="0" layoutInCell="1" allowOverlap="1" wp14:anchorId="2FC709DE" wp14:editId="01D26165">
          <wp:simplePos x="0" y="0"/>
          <wp:positionH relativeFrom="column">
            <wp:posOffset>-500380</wp:posOffset>
          </wp:positionH>
          <wp:positionV relativeFrom="paragraph">
            <wp:posOffset>114209</wp:posOffset>
          </wp:positionV>
          <wp:extent cx="7560000" cy="977991"/>
          <wp:effectExtent l="0" t="0" r="0" b="0"/>
          <wp:wrapNone/>
          <wp:docPr id="49" name="Obrázok 4"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2687A" w14:textId="77777777" w:rsidR="002A042A" w:rsidRDefault="002F6CA7">
    <w:pPr>
      <w:pStyle w:val="Pta"/>
    </w:pPr>
    <w:r>
      <w:rPr>
        <w:noProof/>
      </w:rPr>
      <w:drawing>
        <wp:anchor distT="0" distB="0" distL="114300" distR="114300" simplePos="0" relativeHeight="251681792" behindDoc="1" locked="0" layoutInCell="1" allowOverlap="1" wp14:anchorId="3CB1265E" wp14:editId="7319BCB6">
          <wp:simplePos x="0" y="0"/>
          <wp:positionH relativeFrom="column">
            <wp:posOffset>-504190</wp:posOffset>
          </wp:positionH>
          <wp:positionV relativeFrom="paragraph">
            <wp:posOffset>118414</wp:posOffset>
          </wp:positionV>
          <wp:extent cx="7560000" cy="977991"/>
          <wp:effectExtent l="0" t="0" r="0" b="0"/>
          <wp:wrapNone/>
          <wp:docPr id="50" name="Obrázok 3"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7560000" cy="97799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9EFD9" w14:textId="77777777" w:rsidR="00435DEC" w:rsidRDefault="00435DEC" w:rsidP="00C50EAA">
      <w:pPr>
        <w:spacing w:line="240" w:lineRule="auto"/>
      </w:pPr>
      <w:r>
        <w:separator/>
      </w:r>
    </w:p>
  </w:footnote>
  <w:footnote w:type="continuationSeparator" w:id="0">
    <w:p w14:paraId="3CBCFB75" w14:textId="77777777" w:rsidR="00435DEC" w:rsidRDefault="00435DEC" w:rsidP="00C50E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AEEF" w14:textId="77777777" w:rsidR="002A042A" w:rsidRDefault="009E7430" w:rsidP="008739C7">
    <w:pPr>
      <w:pStyle w:val="Hlavika"/>
      <w:ind w:left="851"/>
    </w:pPr>
    <w:r>
      <w:rPr>
        <w:noProof/>
      </w:rPr>
      <w:drawing>
        <wp:anchor distT="0" distB="0" distL="114300" distR="114300" simplePos="0" relativeHeight="251672576" behindDoc="1" locked="0" layoutInCell="1" allowOverlap="1" wp14:anchorId="4C0669B6" wp14:editId="2D123D51">
          <wp:simplePos x="0" y="0"/>
          <wp:positionH relativeFrom="column">
            <wp:posOffset>-505460</wp:posOffset>
          </wp:positionH>
          <wp:positionV relativeFrom="paragraph">
            <wp:posOffset>-1189990</wp:posOffset>
          </wp:positionV>
          <wp:extent cx="7560000" cy="1258045"/>
          <wp:effectExtent l="0" t="0" r="0" b="0"/>
          <wp:wrapNone/>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ADB92" w14:textId="77777777" w:rsidR="002A042A" w:rsidRDefault="00B158F1" w:rsidP="00B158F1">
    <w:pPr>
      <w:pStyle w:val="Hlavika"/>
      <w:ind w:left="0"/>
    </w:pPr>
    <w:r>
      <w:rPr>
        <w:noProof/>
      </w:rPr>
      <w:drawing>
        <wp:anchor distT="0" distB="0" distL="114300" distR="114300" simplePos="0" relativeHeight="251680768" behindDoc="1" locked="0" layoutInCell="1" allowOverlap="1" wp14:anchorId="7EEF07B3" wp14:editId="33075E15">
          <wp:simplePos x="0" y="0"/>
          <wp:positionH relativeFrom="margin">
            <wp:posOffset>-506095</wp:posOffset>
          </wp:positionH>
          <wp:positionV relativeFrom="margin">
            <wp:posOffset>-1413510</wp:posOffset>
          </wp:positionV>
          <wp:extent cx="7560000" cy="1258045"/>
          <wp:effectExtent l="0" t="0" r="0" b="0"/>
          <wp:wrapNone/>
          <wp:docPr id="4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1_Kreslicí plátno 1 kopie 3.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2580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F2BEB"/>
    <w:multiLevelType w:val="hybridMultilevel"/>
    <w:tmpl w:val="0C48750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A8C40E5"/>
    <w:multiLevelType w:val="multilevel"/>
    <w:tmpl w:val="BA469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D256C"/>
    <w:multiLevelType w:val="multilevel"/>
    <w:tmpl w:val="C242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06571"/>
    <w:multiLevelType w:val="multilevel"/>
    <w:tmpl w:val="BAEC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B0AE0"/>
    <w:multiLevelType w:val="multilevel"/>
    <w:tmpl w:val="AC12C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DA7916"/>
    <w:multiLevelType w:val="hybridMultilevel"/>
    <w:tmpl w:val="D7AA52C2"/>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6" w15:restartNumberingAfterBreak="0">
    <w:nsid w:val="4F3C09AF"/>
    <w:multiLevelType w:val="multilevel"/>
    <w:tmpl w:val="4D58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9E65A2"/>
    <w:multiLevelType w:val="multilevel"/>
    <w:tmpl w:val="8A80D2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9873605">
    <w:abstractNumId w:val="7"/>
  </w:num>
  <w:num w:numId="2" w16cid:durableId="466166796">
    <w:abstractNumId w:val="0"/>
  </w:num>
  <w:num w:numId="3" w16cid:durableId="427579621">
    <w:abstractNumId w:val="1"/>
  </w:num>
  <w:num w:numId="4" w16cid:durableId="467358774">
    <w:abstractNumId w:val="3"/>
  </w:num>
  <w:num w:numId="5" w16cid:durableId="1889295888">
    <w:abstractNumId w:val="2"/>
  </w:num>
  <w:num w:numId="6" w16cid:durableId="1558979642">
    <w:abstractNumId w:val="6"/>
  </w:num>
  <w:num w:numId="7" w16cid:durableId="243419510">
    <w:abstractNumId w:val="4"/>
  </w:num>
  <w:num w:numId="8" w16cid:durableId="534368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EAA"/>
    <w:rsid w:val="0000745B"/>
    <w:rsid w:val="0001173F"/>
    <w:rsid w:val="00062425"/>
    <w:rsid w:val="000C058E"/>
    <w:rsid w:val="001212F0"/>
    <w:rsid w:val="00136D95"/>
    <w:rsid w:val="00141CB4"/>
    <w:rsid w:val="001534FC"/>
    <w:rsid w:val="001637E1"/>
    <w:rsid w:val="00164A0A"/>
    <w:rsid w:val="001B031B"/>
    <w:rsid w:val="001B3B44"/>
    <w:rsid w:val="001B5CE7"/>
    <w:rsid w:val="001D7DDB"/>
    <w:rsid w:val="001E35F1"/>
    <w:rsid w:val="002044D0"/>
    <w:rsid w:val="00204C38"/>
    <w:rsid w:val="002052F2"/>
    <w:rsid w:val="00206651"/>
    <w:rsid w:val="002075E1"/>
    <w:rsid w:val="00235714"/>
    <w:rsid w:val="00240762"/>
    <w:rsid w:val="00241D48"/>
    <w:rsid w:val="002451DD"/>
    <w:rsid w:val="00257973"/>
    <w:rsid w:val="00271362"/>
    <w:rsid w:val="002968CE"/>
    <w:rsid w:val="002A042A"/>
    <w:rsid w:val="002F6CA7"/>
    <w:rsid w:val="0030310B"/>
    <w:rsid w:val="003125BD"/>
    <w:rsid w:val="003B4ED8"/>
    <w:rsid w:val="004117CA"/>
    <w:rsid w:val="00435DEC"/>
    <w:rsid w:val="00436344"/>
    <w:rsid w:val="00472914"/>
    <w:rsid w:val="00487392"/>
    <w:rsid w:val="00497B94"/>
    <w:rsid w:val="004A2B48"/>
    <w:rsid w:val="004E332C"/>
    <w:rsid w:val="004E3C7E"/>
    <w:rsid w:val="00517B97"/>
    <w:rsid w:val="00552E72"/>
    <w:rsid w:val="00570607"/>
    <w:rsid w:val="005712F8"/>
    <w:rsid w:val="00582ED4"/>
    <w:rsid w:val="0060675F"/>
    <w:rsid w:val="00627162"/>
    <w:rsid w:val="00632E91"/>
    <w:rsid w:val="00670F6C"/>
    <w:rsid w:val="006C2182"/>
    <w:rsid w:val="006C2E15"/>
    <w:rsid w:val="00724C19"/>
    <w:rsid w:val="00725D17"/>
    <w:rsid w:val="00772BF1"/>
    <w:rsid w:val="007C4F92"/>
    <w:rsid w:val="00822684"/>
    <w:rsid w:val="00834E9F"/>
    <w:rsid w:val="00840337"/>
    <w:rsid w:val="00870851"/>
    <w:rsid w:val="008739C7"/>
    <w:rsid w:val="00892FDE"/>
    <w:rsid w:val="00897920"/>
    <w:rsid w:val="008F38FB"/>
    <w:rsid w:val="009740B1"/>
    <w:rsid w:val="009750D1"/>
    <w:rsid w:val="009A5471"/>
    <w:rsid w:val="009B15CC"/>
    <w:rsid w:val="009B1642"/>
    <w:rsid w:val="009E14FE"/>
    <w:rsid w:val="009E7430"/>
    <w:rsid w:val="009F5170"/>
    <w:rsid w:val="00A161BD"/>
    <w:rsid w:val="00A27D9C"/>
    <w:rsid w:val="00A327D4"/>
    <w:rsid w:val="00A406D0"/>
    <w:rsid w:val="00A6688A"/>
    <w:rsid w:val="00A706BA"/>
    <w:rsid w:val="00A8363F"/>
    <w:rsid w:val="00A83872"/>
    <w:rsid w:val="00AC36B9"/>
    <w:rsid w:val="00B07D27"/>
    <w:rsid w:val="00B13AC0"/>
    <w:rsid w:val="00B158F1"/>
    <w:rsid w:val="00B605B6"/>
    <w:rsid w:val="00B6421B"/>
    <w:rsid w:val="00B83F84"/>
    <w:rsid w:val="00BC5D7D"/>
    <w:rsid w:val="00C03894"/>
    <w:rsid w:val="00C338B9"/>
    <w:rsid w:val="00C50EAA"/>
    <w:rsid w:val="00C51AD9"/>
    <w:rsid w:val="00C80AC0"/>
    <w:rsid w:val="00CA3DF0"/>
    <w:rsid w:val="00CB20C9"/>
    <w:rsid w:val="00CB362C"/>
    <w:rsid w:val="00CC7A3A"/>
    <w:rsid w:val="00CD17C3"/>
    <w:rsid w:val="00CE120B"/>
    <w:rsid w:val="00D62085"/>
    <w:rsid w:val="00D66355"/>
    <w:rsid w:val="00D70C72"/>
    <w:rsid w:val="00D7155A"/>
    <w:rsid w:val="00D800B2"/>
    <w:rsid w:val="00D90360"/>
    <w:rsid w:val="00DB2BF9"/>
    <w:rsid w:val="00E407C4"/>
    <w:rsid w:val="00E72984"/>
    <w:rsid w:val="00E90674"/>
    <w:rsid w:val="00F75AC3"/>
    <w:rsid w:val="00FC50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647974"/>
  <w14:defaultImageDpi w14:val="32767"/>
  <w15:chartTrackingRefBased/>
  <w15:docId w15:val="{6FEB3025-69D8-7F4C-9266-27FDFE22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Link" w:semiHidden="1" w:unhideWhenUsed="1"/>
  </w:latentStyles>
  <w:style w:type="paragraph" w:default="1" w:styleId="Normlny">
    <w:name w:val="Normal"/>
    <w:qFormat/>
    <w:rsid w:val="00B13AC0"/>
    <w:pPr>
      <w:spacing w:line="360" w:lineRule="auto"/>
      <w:ind w:left="284" w:right="284"/>
      <w:jc w:val="both"/>
    </w:pPr>
    <w:rPr>
      <w:rFonts w:ascii="Clear Sans Light" w:hAnsi="Clear Sans Light"/>
      <w:sz w:val="18"/>
      <w:lang w:val="sk-SK"/>
    </w:rPr>
  </w:style>
  <w:style w:type="paragraph" w:styleId="Nadpis2">
    <w:name w:val="heading 2"/>
    <w:basedOn w:val="Normlny"/>
    <w:link w:val="Nadpis2Char"/>
    <w:uiPriority w:val="9"/>
    <w:qFormat/>
    <w:rsid w:val="00235714"/>
    <w:pPr>
      <w:spacing w:before="100" w:beforeAutospacing="1" w:after="100" w:afterAutospacing="1"/>
      <w:outlineLvl w:val="1"/>
    </w:pPr>
    <w:rPr>
      <w:rFonts w:ascii="Times New Roman" w:eastAsia="Times New Roman" w:hAnsi="Times New Roman" w:cs="Times New Roman"/>
      <w:b/>
      <w:bCs/>
      <w:sz w:val="36"/>
      <w:szCs w:val="36"/>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50EAA"/>
    <w:pPr>
      <w:tabs>
        <w:tab w:val="center" w:pos="4536"/>
        <w:tab w:val="right" w:pos="9072"/>
      </w:tabs>
    </w:pPr>
  </w:style>
  <w:style w:type="character" w:customStyle="1" w:styleId="HlavikaChar">
    <w:name w:val="Hlavička Char"/>
    <w:basedOn w:val="Predvolenpsmoodseku"/>
    <w:link w:val="Hlavika"/>
    <w:uiPriority w:val="99"/>
    <w:rsid w:val="00C50EAA"/>
  </w:style>
  <w:style w:type="paragraph" w:styleId="Pta">
    <w:name w:val="footer"/>
    <w:basedOn w:val="Normlny"/>
    <w:link w:val="PtaChar"/>
    <w:uiPriority w:val="99"/>
    <w:unhideWhenUsed/>
    <w:rsid w:val="00C50EAA"/>
    <w:pPr>
      <w:tabs>
        <w:tab w:val="center" w:pos="4536"/>
        <w:tab w:val="right" w:pos="9072"/>
      </w:tabs>
    </w:pPr>
  </w:style>
  <w:style w:type="character" w:customStyle="1" w:styleId="PtaChar">
    <w:name w:val="Päta Char"/>
    <w:basedOn w:val="Predvolenpsmoodseku"/>
    <w:link w:val="Pta"/>
    <w:uiPriority w:val="99"/>
    <w:rsid w:val="00C50EAA"/>
  </w:style>
  <w:style w:type="paragraph" w:styleId="Bezriadkovania">
    <w:name w:val="No Spacing"/>
    <w:link w:val="BezriadkovaniaChar"/>
    <w:uiPriority w:val="1"/>
    <w:qFormat/>
    <w:rsid w:val="002968CE"/>
    <w:rPr>
      <w:rFonts w:eastAsiaTheme="minorEastAsia"/>
      <w:sz w:val="22"/>
      <w:szCs w:val="22"/>
      <w:lang w:val="en-US" w:eastAsia="zh-CN"/>
    </w:rPr>
  </w:style>
  <w:style w:type="character" w:customStyle="1" w:styleId="BezriadkovaniaChar">
    <w:name w:val="Bez riadkovania Char"/>
    <w:basedOn w:val="Predvolenpsmoodseku"/>
    <w:link w:val="Bezriadkovania"/>
    <w:uiPriority w:val="1"/>
    <w:rsid w:val="002968CE"/>
    <w:rPr>
      <w:rFonts w:eastAsiaTheme="minorEastAsia"/>
      <w:sz w:val="22"/>
      <w:szCs w:val="22"/>
      <w:lang w:val="en-US" w:eastAsia="zh-CN"/>
    </w:rPr>
  </w:style>
  <w:style w:type="character" w:customStyle="1" w:styleId="Nadpis2Char">
    <w:name w:val="Nadpis 2 Char"/>
    <w:basedOn w:val="Predvolenpsmoodseku"/>
    <w:link w:val="Nadpis2"/>
    <w:uiPriority w:val="9"/>
    <w:rsid w:val="00235714"/>
    <w:rPr>
      <w:rFonts w:ascii="Times New Roman" w:eastAsia="Times New Roman" w:hAnsi="Times New Roman" w:cs="Times New Roman"/>
      <w:b/>
      <w:bCs/>
      <w:sz w:val="36"/>
      <w:szCs w:val="36"/>
      <w:lang w:val="sk-SK" w:eastAsia="sk-SK"/>
    </w:rPr>
  </w:style>
  <w:style w:type="paragraph" w:styleId="Normlnywebov">
    <w:name w:val="Normal (Web)"/>
    <w:basedOn w:val="Normlny"/>
    <w:uiPriority w:val="99"/>
    <w:semiHidden/>
    <w:unhideWhenUsed/>
    <w:rsid w:val="00235714"/>
    <w:pPr>
      <w:spacing w:before="100" w:beforeAutospacing="1" w:after="100" w:afterAutospacing="1"/>
    </w:pPr>
    <w:rPr>
      <w:rFonts w:ascii="Times New Roman" w:eastAsia="Times New Roman" w:hAnsi="Times New Roman" w:cs="Times New Roman"/>
      <w:lang w:eastAsia="sk-SK"/>
    </w:rPr>
  </w:style>
  <w:style w:type="character" w:styleId="Vrazn">
    <w:name w:val="Strong"/>
    <w:basedOn w:val="Predvolenpsmoodseku"/>
    <w:uiPriority w:val="22"/>
    <w:qFormat/>
    <w:rsid w:val="00235714"/>
    <w:rPr>
      <w:b/>
      <w:bCs/>
    </w:rPr>
  </w:style>
  <w:style w:type="character" w:styleId="sloriadka">
    <w:name w:val="line number"/>
    <w:basedOn w:val="Predvolenpsmoodseku"/>
    <w:uiPriority w:val="99"/>
    <w:semiHidden/>
    <w:unhideWhenUsed/>
    <w:rsid w:val="00772BF1"/>
  </w:style>
  <w:style w:type="character" w:styleId="slostrany">
    <w:name w:val="page number"/>
    <w:basedOn w:val="Predvolenpsmoodseku"/>
    <w:uiPriority w:val="99"/>
    <w:semiHidden/>
    <w:unhideWhenUsed/>
    <w:rsid w:val="00582ED4"/>
  </w:style>
  <w:style w:type="paragraph" w:styleId="Popis">
    <w:name w:val="caption"/>
    <w:basedOn w:val="Normlny"/>
    <w:next w:val="Normlny"/>
    <w:uiPriority w:val="35"/>
    <w:unhideWhenUsed/>
    <w:qFormat/>
    <w:rsid w:val="001B5CE7"/>
    <w:pPr>
      <w:spacing w:after="200" w:line="240" w:lineRule="auto"/>
    </w:pPr>
    <w:rPr>
      <w:i/>
      <w:iCs/>
      <w:color w:val="44546A" w:themeColor="text2"/>
      <w:szCs w:val="18"/>
    </w:rPr>
  </w:style>
  <w:style w:type="character" w:styleId="Hypertextovprepojenie">
    <w:name w:val="Hyperlink"/>
    <w:basedOn w:val="Predvolenpsmoodseku"/>
    <w:uiPriority w:val="99"/>
    <w:semiHidden/>
    <w:unhideWhenUsed/>
    <w:rsid w:val="00164A0A"/>
    <w:rPr>
      <w:color w:val="0563C1" w:themeColor="hyperlink"/>
      <w:u w:val="single"/>
    </w:rPr>
  </w:style>
  <w:style w:type="paragraph" w:styleId="Odsekzoznamu">
    <w:name w:val="List Paragraph"/>
    <w:basedOn w:val="Normlny"/>
    <w:uiPriority w:val="34"/>
    <w:qFormat/>
    <w:rsid w:val="00164A0A"/>
    <w:pPr>
      <w:ind w:left="720"/>
      <w:contextualSpacing/>
    </w:pPr>
  </w:style>
  <w:style w:type="character" w:styleId="Odkaznakomentr">
    <w:name w:val="annotation reference"/>
    <w:basedOn w:val="Predvolenpsmoodseku"/>
    <w:uiPriority w:val="99"/>
    <w:semiHidden/>
    <w:unhideWhenUsed/>
    <w:rsid w:val="009750D1"/>
    <w:rPr>
      <w:sz w:val="16"/>
      <w:szCs w:val="16"/>
    </w:rPr>
  </w:style>
  <w:style w:type="paragraph" w:styleId="Textkomentra">
    <w:name w:val="annotation text"/>
    <w:basedOn w:val="Normlny"/>
    <w:link w:val="TextkomentraChar"/>
    <w:uiPriority w:val="99"/>
    <w:semiHidden/>
    <w:unhideWhenUsed/>
    <w:rsid w:val="009750D1"/>
    <w:pPr>
      <w:spacing w:line="240" w:lineRule="auto"/>
    </w:pPr>
    <w:rPr>
      <w:sz w:val="20"/>
      <w:szCs w:val="20"/>
    </w:rPr>
  </w:style>
  <w:style w:type="character" w:customStyle="1" w:styleId="TextkomentraChar">
    <w:name w:val="Text komentára Char"/>
    <w:basedOn w:val="Predvolenpsmoodseku"/>
    <w:link w:val="Textkomentra"/>
    <w:uiPriority w:val="99"/>
    <w:semiHidden/>
    <w:rsid w:val="009750D1"/>
    <w:rPr>
      <w:rFonts w:ascii="Clear Sans Light" w:hAnsi="Clear Sans Light"/>
      <w:sz w:val="20"/>
      <w:szCs w:val="20"/>
    </w:rPr>
  </w:style>
  <w:style w:type="paragraph" w:styleId="Predmetkomentra">
    <w:name w:val="annotation subject"/>
    <w:basedOn w:val="Textkomentra"/>
    <w:next w:val="Textkomentra"/>
    <w:link w:val="PredmetkomentraChar"/>
    <w:uiPriority w:val="99"/>
    <w:semiHidden/>
    <w:unhideWhenUsed/>
    <w:rsid w:val="009750D1"/>
    <w:rPr>
      <w:b/>
      <w:bCs/>
    </w:rPr>
  </w:style>
  <w:style w:type="character" w:customStyle="1" w:styleId="PredmetkomentraChar">
    <w:name w:val="Predmet komentára Char"/>
    <w:basedOn w:val="TextkomentraChar"/>
    <w:link w:val="Predmetkomentra"/>
    <w:uiPriority w:val="99"/>
    <w:semiHidden/>
    <w:rsid w:val="009750D1"/>
    <w:rPr>
      <w:rFonts w:ascii="Clear Sans Light" w:hAnsi="Clear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589706">
      <w:bodyDiv w:val="1"/>
      <w:marLeft w:val="0"/>
      <w:marRight w:val="0"/>
      <w:marTop w:val="0"/>
      <w:marBottom w:val="0"/>
      <w:divBdr>
        <w:top w:val="none" w:sz="0" w:space="0" w:color="auto"/>
        <w:left w:val="none" w:sz="0" w:space="0" w:color="auto"/>
        <w:bottom w:val="none" w:sz="0" w:space="0" w:color="auto"/>
        <w:right w:val="none" w:sz="0" w:space="0" w:color="auto"/>
      </w:divBdr>
    </w:div>
    <w:div w:id="720326254">
      <w:bodyDiv w:val="1"/>
      <w:marLeft w:val="0"/>
      <w:marRight w:val="0"/>
      <w:marTop w:val="0"/>
      <w:marBottom w:val="0"/>
      <w:divBdr>
        <w:top w:val="none" w:sz="0" w:space="0" w:color="auto"/>
        <w:left w:val="none" w:sz="0" w:space="0" w:color="auto"/>
        <w:bottom w:val="none" w:sz="0" w:space="0" w:color="auto"/>
        <w:right w:val="none" w:sz="0" w:space="0" w:color="auto"/>
      </w:divBdr>
      <w:divsChild>
        <w:div w:id="2142384817">
          <w:marLeft w:val="432"/>
          <w:marRight w:val="216"/>
          <w:marTop w:val="0"/>
          <w:marBottom w:val="0"/>
          <w:divBdr>
            <w:top w:val="none" w:sz="0" w:space="0" w:color="auto"/>
            <w:left w:val="none" w:sz="0" w:space="0" w:color="auto"/>
            <w:bottom w:val="none" w:sz="0" w:space="0" w:color="auto"/>
            <w:right w:val="none" w:sz="0" w:space="0" w:color="auto"/>
          </w:divBdr>
        </w:div>
        <w:div w:id="932740206">
          <w:marLeft w:val="216"/>
          <w:marRight w:val="432"/>
          <w:marTop w:val="0"/>
          <w:marBottom w:val="0"/>
          <w:divBdr>
            <w:top w:val="none" w:sz="0" w:space="0" w:color="auto"/>
            <w:left w:val="none" w:sz="0" w:space="0" w:color="auto"/>
            <w:bottom w:val="none" w:sz="0" w:space="0" w:color="auto"/>
            <w:right w:val="none" w:sz="0" w:space="0" w:color="auto"/>
          </w:divBdr>
        </w:div>
        <w:div w:id="777405973">
          <w:marLeft w:val="432"/>
          <w:marRight w:val="216"/>
          <w:marTop w:val="0"/>
          <w:marBottom w:val="0"/>
          <w:divBdr>
            <w:top w:val="none" w:sz="0" w:space="0" w:color="auto"/>
            <w:left w:val="none" w:sz="0" w:space="0" w:color="auto"/>
            <w:bottom w:val="none" w:sz="0" w:space="0" w:color="auto"/>
            <w:right w:val="none" w:sz="0" w:space="0" w:color="auto"/>
          </w:divBdr>
        </w:div>
      </w:divsChild>
    </w:div>
    <w:div w:id="1305040531">
      <w:bodyDiv w:val="1"/>
      <w:marLeft w:val="0"/>
      <w:marRight w:val="0"/>
      <w:marTop w:val="0"/>
      <w:marBottom w:val="0"/>
      <w:divBdr>
        <w:top w:val="none" w:sz="0" w:space="0" w:color="auto"/>
        <w:left w:val="none" w:sz="0" w:space="0" w:color="auto"/>
        <w:bottom w:val="none" w:sz="0" w:space="0" w:color="auto"/>
        <w:right w:val="none" w:sz="0" w:space="0" w:color="auto"/>
      </w:divBdr>
    </w:div>
    <w:div w:id="1648315574">
      <w:bodyDiv w:val="1"/>
      <w:marLeft w:val="0"/>
      <w:marRight w:val="0"/>
      <w:marTop w:val="0"/>
      <w:marBottom w:val="0"/>
      <w:divBdr>
        <w:top w:val="none" w:sz="0" w:space="0" w:color="auto"/>
        <w:left w:val="none" w:sz="0" w:space="0" w:color="auto"/>
        <w:bottom w:val="none" w:sz="0" w:space="0" w:color="auto"/>
        <w:right w:val="none" w:sz="0" w:space="0" w:color="auto"/>
      </w:divBdr>
      <w:divsChild>
        <w:div w:id="1378042953">
          <w:marLeft w:val="432"/>
          <w:marRight w:val="216"/>
          <w:marTop w:val="0"/>
          <w:marBottom w:val="0"/>
          <w:divBdr>
            <w:top w:val="none" w:sz="0" w:space="0" w:color="auto"/>
            <w:left w:val="none" w:sz="0" w:space="0" w:color="auto"/>
            <w:bottom w:val="none" w:sz="0" w:space="0" w:color="auto"/>
            <w:right w:val="none" w:sz="0" w:space="0" w:color="auto"/>
          </w:divBdr>
        </w:div>
        <w:div w:id="1253508199">
          <w:marLeft w:val="216"/>
          <w:marRight w:val="432"/>
          <w:marTop w:val="0"/>
          <w:marBottom w:val="0"/>
          <w:divBdr>
            <w:top w:val="none" w:sz="0" w:space="0" w:color="auto"/>
            <w:left w:val="none" w:sz="0" w:space="0" w:color="auto"/>
            <w:bottom w:val="none" w:sz="0" w:space="0" w:color="auto"/>
            <w:right w:val="none" w:sz="0" w:space="0" w:color="auto"/>
          </w:divBdr>
        </w:div>
      </w:divsChild>
    </w:div>
    <w:div w:id="1676028463">
      <w:bodyDiv w:val="1"/>
      <w:marLeft w:val="0"/>
      <w:marRight w:val="0"/>
      <w:marTop w:val="0"/>
      <w:marBottom w:val="0"/>
      <w:divBdr>
        <w:top w:val="none" w:sz="0" w:space="0" w:color="auto"/>
        <w:left w:val="none" w:sz="0" w:space="0" w:color="auto"/>
        <w:bottom w:val="none" w:sz="0" w:space="0" w:color="auto"/>
        <w:right w:val="none" w:sz="0" w:space="0" w:color="auto"/>
      </w:divBdr>
      <w:divsChild>
        <w:div w:id="1002590576">
          <w:marLeft w:val="432"/>
          <w:marRight w:val="216"/>
          <w:marTop w:val="0"/>
          <w:marBottom w:val="0"/>
          <w:divBdr>
            <w:top w:val="none" w:sz="0" w:space="0" w:color="auto"/>
            <w:left w:val="none" w:sz="0" w:space="0" w:color="auto"/>
            <w:bottom w:val="none" w:sz="0" w:space="0" w:color="auto"/>
            <w:right w:val="none" w:sz="0" w:space="0" w:color="auto"/>
          </w:divBdr>
        </w:div>
        <w:div w:id="1371422186">
          <w:marLeft w:val="216"/>
          <w:marRight w:val="432"/>
          <w:marTop w:val="0"/>
          <w:marBottom w:val="0"/>
          <w:divBdr>
            <w:top w:val="none" w:sz="0" w:space="0" w:color="auto"/>
            <w:left w:val="none" w:sz="0" w:space="0" w:color="auto"/>
            <w:bottom w:val="none" w:sz="0" w:space="0" w:color="auto"/>
            <w:right w:val="none" w:sz="0" w:space="0" w:color="auto"/>
          </w:divBdr>
        </w:div>
        <w:div w:id="1455833039">
          <w:marLeft w:val="432"/>
          <w:marRight w:val="216"/>
          <w:marTop w:val="0"/>
          <w:marBottom w:val="0"/>
          <w:divBdr>
            <w:top w:val="none" w:sz="0" w:space="0" w:color="auto"/>
            <w:left w:val="none" w:sz="0" w:space="0" w:color="auto"/>
            <w:bottom w:val="none" w:sz="0" w:space="0" w:color="auto"/>
            <w:right w:val="none" w:sz="0" w:space="0" w:color="auto"/>
          </w:divBdr>
        </w:div>
        <w:div w:id="2043748900">
          <w:marLeft w:val="216"/>
          <w:marRight w:val="432"/>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vorca@pdp.gov.sk" TargetMode="External"/><Relationship Id="rId13" Type="http://schemas.openxmlformats.org/officeDocument/2006/relationships/hyperlink" Target="https://dataprotection.gov.sk/uoou/sk/content/konanie-o-ochrane-osobnych-udaj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chrana@pdp.gov.s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bmaster@pdp.gov.s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pdp.gov.s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tatny.dozor@pdp.gov.sk"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64101-66F6-3548-ABDC-92B8102C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2327</Words>
  <Characters>13270</Characters>
  <Application>Microsoft Office Word</Application>
  <DocSecurity>0</DocSecurity>
  <Lines>110</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dombukovsky@gmail.com;OpenTBS 1.12.1</dc:creator>
  <cp:keywords/>
  <dc:description/>
  <cp:lastModifiedBy>Mgr. Denisa Nemeth</cp:lastModifiedBy>
  <cp:revision>2</cp:revision>
  <cp:lastPrinted>2019-03-11T14:56:00Z</cp:lastPrinted>
  <dcterms:created xsi:type="dcterms:W3CDTF">2024-12-17T13:52:00Z</dcterms:created>
  <dcterms:modified xsi:type="dcterms:W3CDTF">2024-12-17T13:52:00Z</dcterms:modified>
</cp:coreProperties>
</file>